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A336C" w14:textId="5B4056C9" w:rsidR="00700289" w:rsidRPr="0029044B" w:rsidRDefault="0042626B" w:rsidP="00D54E03">
      <w:pPr>
        <w:pStyle w:val="Balkengro"/>
        <w:jc w:val="left"/>
        <w:rPr>
          <w:lang w:val="de-DE"/>
        </w:rPr>
      </w:pPr>
      <w:r w:rsidRPr="0042626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16791E11" wp14:editId="3F832760">
                <wp:simplePos x="0" y="0"/>
                <wp:positionH relativeFrom="page">
                  <wp:posOffset>-5080</wp:posOffset>
                </wp:positionH>
                <wp:positionV relativeFrom="margin">
                  <wp:posOffset>635</wp:posOffset>
                </wp:positionV>
                <wp:extent cx="7645400" cy="92075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5400" cy="920750"/>
                        </a:xfrm>
                        <a:prstGeom prst="rect">
                          <a:avLst/>
                        </a:prstGeom>
                        <a:solidFill>
                          <a:srgbClr val="D9D9E1">
                            <a:alpha val="50196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16525" id="Rechteck 3" o:spid="_x0000_s1026" style="position:absolute;margin-left:-.4pt;margin-top:.05pt;width:602pt;height:7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" fillcolor="#d9d9e1" stroked="f">
                <v:fill opacity="32896f"/>
                <w10:wrap anchorx="page" anchory="margin"/>
                <w10:anchorlock/>
              </v:rect>
            </w:pict>
          </mc:Fallback>
        </mc:AlternateContent>
      </w:r>
      <w:r w:rsidR="00C41B87" w:rsidRPr="0029044B">
        <w:rPr>
          <w:lang w:val="de-DE"/>
        </w:rPr>
        <w:t xml:space="preserve">Verpflichtung auf die Leitlinie zur </w:t>
      </w:r>
      <w:r w:rsidR="00FE43B7">
        <w:rPr>
          <w:lang w:val="de-DE"/>
        </w:rPr>
        <w:t xml:space="preserve">                              CR.4a </w:t>
      </w:r>
      <w:r w:rsidR="00C41B87" w:rsidRPr="0029044B">
        <w:rPr>
          <w:lang w:val="de-DE"/>
        </w:rPr>
        <w:t>Guten Klinischen Praxis (ICH-GCP)</w:t>
      </w:r>
    </w:p>
    <w:p w14:paraId="63C44417" w14:textId="77777777" w:rsidR="0057353A" w:rsidRPr="00C435A7" w:rsidRDefault="0057353A" w:rsidP="00D54E03">
      <w:pPr>
        <w:ind w:hanging="284"/>
        <w:jc w:val="center"/>
      </w:pPr>
    </w:p>
    <w:p w14:paraId="69EA530F" w14:textId="77777777" w:rsidR="00D54E03" w:rsidRPr="00C435A7" w:rsidRDefault="00D54E03" w:rsidP="00D54E03">
      <w:pPr>
        <w:ind w:hanging="284"/>
        <w:jc w:val="center"/>
      </w:pPr>
    </w:p>
    <w:p w14:paraId="0A78A44F" w14:textId="77777777" w:rsidR="00C41B87" w:rsidRPr="00C435A7" w:rsidRDefault="00C41B87" w:rsidP="00D54E03">
      <w:pPr>
        <w:ind w:hanging="284"/>
        <w:jc w:val="center"/>
        <w:rPr>
          <w:i/>
        </w:rPr>
      </w:pPr>
      <w:r w:rsidRPr="00C435A7">
        <w:t xml:space="preserve">der </w:t>
      </w:r>
      <w:r w:rsidRPr="00C435A7">
        <w:rPr>
          <w:i/>
        </w:rPr>
        <w:t>(Medizinischen Einrichtung des koordinierenden Prüfers</w:t>
      </w:r>
      <w:r w:rsidRPr="00C435A7">
        <w:rPr>
          <w:i/>
          <w:vertAlign w:val="superscript"/>
        </w:rPr>
        <w:footnoteReference w:id="1"/>
      </w:r>
      <w:r w:rsidRPr="00C435A7">
        <w:rPr>
          <w:i/>
        </w:rPr>
        <w:t>)</w:t>
      </w:r>
      <w:r w:rsidR="00414608" w:rsidRPr="00C435A7">
        <w:rPr>
          <w:i/>
        </w:rPr>
        <w:br/>
      </w:r>
      <w:r w:rsidRPr="00C435A7">
        <w:t xml:space="preserve">vertreten durch den </w:t>
      </w:r>
      <w:r w:rsidRPr="00C435A7">
        <w:rPr>
          <w:i/>
        </w:rPr>
        <w:t>(Name des Vertreters der medizinischen Einrichtung)</w:t>
      </w:r>
    </w:p>
    <w:p w14:paraId="51440E4A" w14:textId="77777777" w:rsidR="00C41B87" w:rsidRPr="00C435A7" w:rsidRDefault="00C41B87" w:rsidP="00D54E03">
      <w:pPr>
        <w:jc w:val="center"/>
      </w:pPr>
      <w:r w:rsidRPr="00C435A7">
        <w:t>gegenüber dem</w:t>
      </w:r>
    </w:p>
    <w:p w14:paraId="7802B235" w14:textId="509C47F9" w:rsidR="00C41B87" w:rsidRPr="00C435A7" w:rsidRDefault="00526B8E" w:rsidP="00D54E03">
      <w:pPr>
        <w:jc w:val="center"/>
      </w:pPr>
      <w:r w:rsidRPr="00C435A7">
        <w:t xml:space="preserve">Bundesministerium für Bildung </w:t>
      </w:r>
      <w:r w:rsidR="00E50AAF" w:rsidRPr="00C435A7">
        <w:t>u</w:t>
      </w:r>
      <w:r w:rsidRPr="00C435A7">
        <w:t>nd Forschung</w:t>
      </w:r>
      <w:r w:rsidR="00414608" w:rsidRPr="00C435A7">
        <w:br/>
      </w:r>
      <w:r w:rsidR="00C41B87" w:rsidRPr="00C435A7">
        <w:t>vertreten durch das</w:t>
      </w:r>
      <w:r w:rsidR="007F1E73" w:rsidRPr="00C435A7">
        <w:br/>
      </w:r>
      <w:r w:rsidR="00C41B87" w:rsidRPr="00C435A7">
        <w:t>Deutsche Zentrum für Herz-Kreislauf-Forschung e.V. (DZHK) gemeinsam mit dem</w:t>
      </w:r>
      <w:r w:rsidR="00414608" w:rsidRPr="00C435A7">
        <w:br/>
      </w:r>
      <w:r w:rsidR="00C41B87" w:rsidRPr="00C435A7">
        <w:t>Fördermittelmanagement des DZHK.</w:t>
      </w:r>
    </w:p>
    <w:p w14:paraId="0DC9E64A" w14:textId="77777777" w:rsidR="00414608" w:rsidRPr="00C435A7" w:rsidRDefault="00414608" w:rsidP="00D54E03"/>
    <w:p w14:paraId="460D0034" w14:textId="77777777" w:rsidR="00D54E03" w:rsidRPr="00C435A7" w:rsidRDefault="00D54E03" w:rsidP="00D54E03"/>
    <w:p w14:paraId="1A7B93F7" w14:textId="77777777" w:rsidR="00C41B87" w:rsidRPr="00C435A7" w:rsidRDefault="00C41B87" w:rsidP="00D54E03">
      <w:pPr>
        <w:rPr>
          <w:b/>
        </w:rPr>
      </w:pPr>
      <w:r w:rsidRPr="00C435A7">
        <w:rPr>
          <w:b/>
        </w:rPr>
        <w:t>Vorbemerkung</w:t>
      </w:r>
    </w:p>
    <w:p w14:paraId="11E83630" w14:textId="77777777" w:rsidR="00C41B87" w:rsidRPr="00C435A7" w:rsidRDefault="00C41B87" w:rsidP="00D54E03">
      <w:r w:rsidRPr="00C435A7">
        <w:t>Gegenstand nachfolgender Erklärung ist die klinische Studie mit der Bezeichnung</w:t>
      </w:r>
    </w:p>
    <w:p w14:paraId="14737F8B" w14:textId="78D86BBE" w:rsidR="00C41B87" w:rsidRPr="00C435A7" w:rsidRDefault="00C41B87" w:rsidP="00D54E03">
      <w:r w:rsidRPr="00C435A7">
        <w:rPr>
          <w:i/>
        </w:rPr>
        <w:t>(Titel der Studie / ggf. Förderkennzeichen / ggf. Registrierungsnummer)</w:t>
      </w:r>
      <w:r w:rsidR="001F12D0" w:rsidRPr="00C435A7">
        <w:rPr>
          <w:i/>
        </w:rPr>
        <w:t xml:space="preserve"> </w:t>
      </w:r>
      <w:r w:rsidR="00AE4135" w:rsidRPr="00C435A7">
        <w:t xml:space="preserve">und </w:t>
      </w:r>
      <w:r w:rsidR="001F12D0" w:rsidRPr="00C435A7">
        <w:t>inklu</w:t>
      </w:r>
      <w:r w:rsidR="00AE4135" w:rsidRPr="00C435A7">
        <w:t>diert</w:t>
      </w:r>
      <w:r w:rsidR="001F12D0" w:rsidRPr="00C435A7">
        <w:t xml:space="preserve"> d</w:t>
      </w:r>
      <w:r w:rsidR="00AE4135" w:rsidRPr="00C435A7">
        <w:t>a</w:t>
      </w:r>
      <w:r w:rsidR="001F12D0" w:rsidRPr="00C435A7">
        <w:t>s</w:t>
      </w:r>
      <w:r w:rsidR="00BA4E39" w:rsidRPr="00C435A7">
        <w:t xml:space="preserve"> studienbegleitende</w:t>
      </w:r>
      <w:r w:rsidR="001F12D0" w:rsidRPr="00C435A7">
        <w:t xml:space="preserve"> DZHK-„Basis“-Biobanking</w:t>
      </w:r>
      <w:r w:rsidR="001F12D0" w:rsidRPr="00C435A7">
        <w:rPr>
          <w:i/>
        </w:rPr>
        <w:t xml:space="preserve"> (ggf. Förderkennzeichen).</w:t>
      </w:r>
    </w:p>
    <w:p w14:paraId="2DF0C280" w14:textId="119282F5" w:rsidR="00C41B87" w:rsidRPr="00C435A7" w:rsidRDefault="00C41B87" w:rsidP="00D54E03">
      <w:r w:rsidRPr="00C435A7">
        <w:t xml:space="preserve">Die </w:t>
      </w:r>
      <w:r w:rsidR="0057353A" w:rsidRPr="00C435A7">
        <w:rPr>
          <w:i/>
        </w:rPr>
        <w:t>(Medizinische</w:t>
      </w:r>
      <w:r w:rsidRPr="00C435A7">
        <w:rPr>
          <w:i/>
        </w:rPr>
        <w:t xml:space="preserve"> Einrichtung des koordinierenden Prüfers)</w:t>
      </w:r>
      <w:r w:rsidRPr="00C435A7">
        <w:t xml:space="preserve"> verpflichtet sich mit dieser Erklärung die o. g. klinische Studie auf dem höchstmöglichen Standard hinsichtlich der Probandensicherheit und der Datenqualität durchzuführen. Der koordinierende Prüfer, </w:t>
      </w:r>
      <w:r w:rsidRPr="00C435A7">
        <w:rPr>
          <w:i/>
        </w:rPr>
        <w:t>(Name),</w:t>
      </w:r>
      <w:r w:rsidRPr="00C435A7">
        <w:t xml:space="preserve"> zeichnet diese Erklärung Kenntnis nehmend mit.</w:t>
      </w:r>
    </w:p>
    <w:p w14:paraId="08627B86" w14:textId="77777777" w:rsidR="00C52635" w:rsidRPr="00C435A7" w:rsidRDefault="00C52635" w:rsidP="00D54E03"/>
    <w:p w14:paraId="7BCDB6DC" w14:textId="77777777" w:rsidR="00D54E03" w:rsidRPr="00C435A7" w:rsidRDefault="00D54E03" w:rsidP="00D54E03"/>
    <w:p w14:paraId="4529810C" w14:textId="77777777" w:rsidR="00C41B87" w:rsidRPr="00C435A7" w:rsidRDefault="00C41B87" w:rsidP="00D54E03">
      <w:pPr>
        <w:tabs>
          <w:tab w:val="left" w:pos="3630"/>
        </w:tabs>
        <w:rPr>
          <w:b/>
        </w:rPr>
      </w:pPr>
      <w:r w:rsidRPr="00C435A7">
        <w:rPr>
          <w:b/>
        </w:rPr>
        <w:t>Erklärung</w:t>
      </w:r>
    </w:p>
    <w:p w14:paraId="64487A21" w14:textId="77777777" w:rsidR="00C41B87" w:rsidRPr="00C435A7" w:rsidRDefault="00C41B87" w:rsidP="00D54E03">
      <w:r w:rsidRPr="00C435A7">
        <w:t xml:space="preserve">Die </w:t>
      </w:r>
      <w:r w:rsidRPr="00C435A7">
        <w:rPr>
          <w:i/>
        </w:rPr>
        <w:t>(Medizinische Einrichtung des koordinierenden Prüfers)</w:t>
      </w:r>
      <w:r w:rsidRPr="00C435A7">
        <w:t xml:space="preserve"> gew</w:t>
      </w:r>
      <w:r w:rsidR="0029044B" w:rsidRPr="00C435A7">
        <w:t>ährleistet gegenüber der Förder</w:t>
      </w:r>
      <w:r w:rsidRPr="00C435A7">
        <w:t>organisation:</w:t>
      </w:r>
    </w:p>
    <w:p w14:paraId="4B823CD9" w14:textId="77777777" w:rsidR="00C41B87" w:rsidRPr="00C435A7" w:rsidRDefault="00C41B87" w:rsidP="00D54E03">
      <w:pPr>
        <w:numPr>
          <w:ilvl w:val="0"/>
          <w:numId w:val="10"/>
        </w:numPr>
      </w:pPr>
      <w:r w:rsidRPr="00C435A7">
        <w:t xml:space="preserve">Die o. g. klinische Studie wird gemäß den Grundsätzen von ICH-GCP durchgeführt. </w:t>
      </w:r>
    </w:p>
    <w:p w14:paraId="5E652A25" w14:textId="27A80E1C" w:rsidR="00C41B87" w:rsidRPr="00C435A7" w:rsidRDefault="00C41B87" w:rsidP="00D54E03">
      <w:pPr>
        <w:numPr>
          <w:ilvl w:val="0"/>
          <w:numId w:val="10"/>
        </w:numPr>
      </w:pPr>
      <w:r w:rsidRPr="00C435A7">
        <w:t xml:space="preserve">Die </w:t>
      </w:r>
      <w:r w:rsidRPr="00C435A7">
        <w:rPr>
          <w:i/>
        </w:rPr>
        <w:t xml:space="preserve">(Medizinische Einrichtung des koordinierenden Prüfers) </w:t>
      </w:r>
      <w:r w:rsidRPr="00C435A7">
        <w:t>übernimmt die Verantwortung, Funktionen und Pflichten des Sponsors gemäß Kapitel 5 ICH-GCP</w:t>
      </w:r>
      <w:r w:rsidRPr="00C435A7">
        <w:rPr>
          <w:vertAlign w:val="superscript"/>
        </w:rPr>
        <w:footnoteReference w:id="2"/>
      </w:r>
      <w:r w:rsidRPr="00C435A7">
        <w:t xml:space="preserve"> bzw. DIN EN ISO 1415</w:t>
      </w:r>
      <w:r w:rsidR="0029044B" w:rsidRPr="00C435A7">
        <w:t>5 (f</w:t>
      </w:r>
      <w:r w:rsidR="00414608" w:rsidRPr="00C435A7">
        <w:t>ür</w:t>
      </w:r>
      <w:r w:rsidR="0029044B" w:rsidRPr="00C435A7">
        <w:t xml:space="preserve"> Medizinprodukte) unbescha</w:t>
      </w:r>
      <w:r w:rsidRPr="00C435A7">
        <w:t>det der Tatsache, dass die Förderorganisation im Rahmen d</w:t>
      </w:r>
      <w:r w:rsidR="0029044B" w:rsidRPr="00C435A7">
        <w:t>ieser Zuwendung zusätzliche Fi</w:t>
      </w:r>
      <w:r w:rsidRPr="00C435A7">
        <w:t>nanzmit</w:t>
      </w:r>
      <w:r w:rsidR="0029044B" w:rsidRPr="00C435A7">
        <w:t>tel (Drittmittel) bereitstellt.</w:t>
      </w:r>
    </w:p>
    <w:p w14:paraId="40B4630C" w14:textId="77777777" w:rsidR="00D54E03" w:rsidRPr="00C435A7" w:rsidRDefault="00D54E03">
      <w:pPr>
        <w:spacing w:after="0" w:line="240" w:lineRule="auto"/>
      </w:pPr>
      <w:r w:rsidRPr="00C435A7">
        <w:br w:type="page"/>
      </w:r>
    </w:p>
    <w:p w14:paraId="6A0EBB0F" w14:textId="1B9510DB" w:rsidR="00C41B87" w:rsidRPr="00C435A7" w:rsidRDefault="00C41B87" w:rsidP="00D54E03">
      <w:pPr>
        <w:numPr>
          <w:ilvl w:val="0"/>
          <w:numId w:val="10"/>
        </w:numPr>
      </w:pPr>
      <w:r w:rsidRPr="00C435A7">
        <w:lastRenderedPageBreak/>
        <w:t xml:space="preserve">Mit allen beteiligten Einrichtungen werden schriftliche Vereinbarungen abgeschlossen, die sicherstellen, dass die vorgenannte Verantwortung ausgeübt werden kann. </w:t>
      </w:r>
    </w:p>
    <w:p w14:paraId="522B24AF" w14:textId="77777777" w:rsidR="00C41B87" w:rsidRPr="00C435A7" w:rsidRDefault="00C41B87" w:rsidP="00D54E03">
      <w:r w:rsidRPr="00C435A7">
        <w:t>(</w:t>
      </w:r>
      <w:r w:rsidRPr="00C435A7">
        <w:rPr>
          <w:i/>
        </w:rPr>
        <w:t>Die medizinische Einrichtung</w:t>
      </w:r>
      <w:r w:rsidRPr="00C435A7">
        <w:t>) über</w:t>
      </w:r>
      <w:r w:rsidR="0029044B" w:rsidRPr="00C435A7">
        <w:t>nimmt die Erfüllung aller zu be</w:t>
      </w:r>
      <w:r w:rsidRPr="00C435A7">
        <w:t>achtender gesetzlichen Obliegenheiten. (</w:t>
      </w:r>
      <w:r w:rsidRPr="00C435A7">
        <w:rPr>
          <w:i/>
        </w:rPr>
        <w:t>Die Medizinische Einrichtung</w:t>
      </w:r>
      <w:r w:rsidRPr="00C435A7">
        <w:t>) stellt die Förderorganisation insofern von sämtlichen Ansprüchen Dritter gänzlich frei.</w:t>
      </w:r>
    </w:p>
    <w:p w14:paraId="071D20AD" w14:textId="77777777" w:rsidR="00D84568" w:rsidRPr="00C435A7" w:rsidRDefault="00D84568" w:rsidP="00D84568"/>
    <w:p w14:paraId="44EDCA87" w14:textId="77777777" w:rsidR="00D84568" w:rsidRPr="00C435A7" w:rsidRDefault="00D84568" w:rsidP="00D84568"/>
    <w:p w14:paraId="05E6D933" w14:textId="77777777" w:rsidR="00D84568" w:rsidRPr="00134037" w:rsidRDefault="00D84568" w:rsidP="00D84568">
      <w:pPr>
        <w:spacing w:after="0" w:line="240" w:lineRule="auto"/>
        <w:rPr>
          <w:i/>
          <w:sz w:val="20"/>
          <w:szCs w:val="20"/>
        </w:rPr>
      </w:pPr>
      <w:r w:rsidRPr="00134037">
        <w:rPr>
          <w:i/>
          <w:sz w:val="20"/>
          <w:szCs w:val="20"/>
        </w:rPr>
        <w:t>(Ort),</w:t>
      </w:r>
      <w:r w:rsidRPr="00134037">
        <w:rPr>
          <w:sz w:val="20"/>
          <w:szCs w:val="20"/>
        </w:rPr>
        <w:t xml:space="preserve"> den </w:t>
      </w:r>
      <w:r w:rsidRPr="00134037">
        <w:rPr>
          <w:i/>
          <w:sz w:val="20"/>
          <w:szCs w:val="20"/>
        </w:rPr>
        <w:t>(Datum)</w:t>
      </w:r>
    </w:p>
    <w:p w14:paraId="04271F38" w14:textId="77777777" w:rsidR="00D84568" w:rsidRPr="00C435A7" w:rsidRDefault="00D84568" w:rsidP="00D84568">
      <w:pPr>
        <w:spacing w:after="0" w:line="240" w:lineRule="auto"/>
      </w:pPr>
    </w:p>
    <w:p w14:paraId="6BE568D4" w14:textId="77777777" w:rsidR="00D84568" w:rsidRDefault="00ED4DB5" w:rsidP="00D845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 w14:anchorId="739A6A24">
          <v:rect id="_x0000_i1025" style="width:207.35pt;height:.5pt" o:hrpct="900" o:hrstd="t" o:hrnoshade="t" o:hr="t" fillcolor="black [3213]" stroked="f"/>
        </w:pict>
      </w:r>
    </w:p>
    <w:p w14:paraId="5AF383C7" w14:textId="77777777" w:rsidR="00D84568" w:rsidRPr="00134037" w:rsidRDefault="00D84568" w:rsidP="00D84568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(Funktion, Name des rechtlichen Vertreters </w:t>
      </w:r>
      <w:r w:rsidRPr="00134037">
        <w:rPr>
          <w:i/>
          <w:sz w:val="20"/>
          <w:szCs w:val="20"/>
        </w:rPr>
        <w:t>der Medizinischen Einrichtung)</w:t>
      </w:r>
    </w:p>
    <w:p w14:paraId="717F6F89" w14:textId="4B133F63" w:rsidR="00D84568" w:rsidRDefault="00D84568" w:rsidP="00D84568">
      <w:pPr>
        <w:rPr>
          <w:sz w:val="21"/>
          <w:szCs w:val="21"/>
        </w:rPr>
      </w:pPr>
      <w:r w:rsidRPr="00134037">
        <w:rPr>
          <w:i/>
          <w:sz w:val="20"/>
          <w:szCs w:val="20"/>
        </w:rPr>
        <w:t>(Medizinische Einrichtung)</w:t>
      </w:r>
    </w:p>
    <w:p w14:paraId="40E6DA73" w14:textId="77777777" w:rsidR="00D84568" w:rsidRPr="00C435A7" w:rsidRDefault="00D84568" w:rsidP="00D84568"/>
    <w:p w14:paraId="3C73877E" w14:textId="77777777" w:rsidR="00D84568" w:rsidRPr="00C435A7" w:rsidRDefault="00D84568" w:rsidP="00D84568"/>
    <w:p w14:paraId="73573508" w14:textId="77777777" w:rsidR="00D84568" w:rsidRPr="00C435A7" w:rsidRDefault="00D84568" w:rsidP="00D84568"/>
    <w:p w14:paraId="037B3BC2" w14:textId="7661E5F3" w:rsidR="00D84568" w:rsidRPr="00C435A7" w:rsidRDefault="00D84568" w:rsidP="00D84568">
      <w:r w:rsidRPr="00C435A7">
        <w:t>Kenntnis genommen:</w:t>
      </w:r>
    </w:p>
    <w:p w14:paraId="26D2E8D9" w14:textId="77777777" w:rsidR="00D84568" w:rsidRPr="00134037" w:rsidRDefault="00D84568" w:rsidP="00D84568">
      <w:pPr>
        <w:spacing w:after="0" w:line="240" w:lineRule="auto"/>
        <w:rPr>
          <w:sz w:val="20"/>
          <w:szCs w:val="20"/>
        </w:rPr>
      </w:pPr>
      <w:r w:rsidRPr="00134037">
        <w:rPr>
          <w:i/>
          <w:sz w:val="20"/>
          <w:szCs w:val="20"/>
        </w:rPr>
        <w:t>(Ort),</w:t>
      </w:r>
      <w:r w:rsidRPr="00134037">
        <w:rPr>
          <w:sz w:val="20"/>
          <w:szCs w:val="20"/>
        </w:rPr>
        <w:t xml:space="preserve"> den </w:t>
      </w:r>
      <w:r w:rsidRPr="00134037">
        <w:rPr>
          <w:i/>
          <w:sz w:val="20"/>
          <w:szCs w:val="20"/>
        </w:rPr>
        <w:t>(Datum</w:t>
      </w:r>
      <w:r w:rsidRPr="00134037">
        <w:rPr>
          <w:sz w:val="20"/>
          <w:szCs w:val="20"/>
        </w:rPr>
        <w:t>)</w:t>
      </w:r>
    </w:p>
    <w:p w14:paraId="2844BC4C" w14:textId="77777777" w:rsidR="00D84568" w:rsidRPr="00C435A7" w:rsidRDefault="00D84568" w:rsidP="00D84568">
      <w:pPr>
        <w:spacing w:after="0" w:line="240" w:lineRule="auto"/>
      </w:pPr>
    </w:p>
    <w:p w14:paraId="6FF86987" w14:textId="77777777" w:rsidR="00D84568" w:rsidRPr="00D84568" w:rsidRDefault="00ED4DB5" w:rsidP="00D845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 w14:anchorId="51E0630D">
          <v:rect id="_x0000_i1026" style="width:207.35pt;height:.5pt" o:hrpct="900" o:hrstd="t" o:hrnoshade="t" o:hr="t" fillcolor="black [3213]" stroked="f"/>
        </w:pict>
      </w:r>
      <w:r w:rsidR="00D84568" w:rsidRPr="00134037">
        <w:rPr>
          <w:i/>
          <w:sz w:val="20"/>
          <w:szCs w:val="20"/>
        </w:rPr>
        <w:t>(Name)</w:t>
      </w:r>
    </w:p>
    <w:p w14:paraId="081329BF" w14:textId="221E7121" w:rsidR="00D84568" w:rsidRPr="00134037" w:rsidRDefault="00D84568" w:rsidP="00D84568">
      <w:pPr>
        <w:spacing w:after="0" w:line="240" w:lineRule="auto"/>
        <w:rPr>
          <w:sz w:val="20"/>
          <w:szCs w:val="20"/>
        </w:rPr>
      </w:pPr>
      <w:r w:rsidRPr="00D54E03">
        <w:rPr>
          <w:sz w:val="20"/>
          <w:szCs w:val="20"/>
        </w:rPr>
        <w:t>Unterschrift derjenigen Person/en, die später auch zum Unterschreiben des rechtverbindlichen</w:t>
      </w:r>
      <w:r>
        <w:rPr>
          <w:sz w:val="20"/>
          <w:szCs w:val="20"/>
        </w:rPr>
        <w:t xml:space="preserve"> </w:t>
      </w:r>
      <w:r w:rsidRPr="00D54E03">
        <w:rPr>
          <w:sz w:val="20"/>
          <w:szCs w:val="20"/>
        </w:rPr>
        <w:t>Zuwendungsvertrages zur Förderung des Verbundvorhabens berechtigt ist/sind</w:t>
      </w:r>
    </w:p>
    <w:p w14:paraId="24BF848E" w14:textId="04E6BB03" w:rsidR="00D84568" w:rsidRPr="00C435A7" w:rsidRDefault="00D84568" w:rsidP="00D84568"/>
    <w:sectPr w:rsidR="00D84568" w:rsidRPr="00C435A7" w:rsidSect="006E518E">
      <w:headerReference w:type="default" r:id="rId9"/>
      <w:footerReference w:type="default" r:id="rId10"/>
      <w:pgSz w:w="11906" w:h="16838"/>
      <w:pgMar w:top="2094" w:right="1080" w:bottom="851" w:left="1418" w:header="708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7041D" w14:textId="77777777" w:rsidR="00ED4DB5" w:rsidRDefault="00ED4DB5" w:rsidP="00C909C5">
      <w:pPr>
        <w:spacing w:after="0" w:line="240" w:lineRule="auto"/>
      </w:pPr>
      <w:r>
        <w:separator/>
      </w:r>
    </w:p>
  </w:endnote>
  <w:endnote w:type="continuationSeparator" w:id="0">
    <w:p w14:paraId="46A04A9F" w14:textId="77777777" w:rsidR="00ED4DB5" w:rsidRDefault="00ED4DB5" w:rsidP="00C9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630363054"/>
      <w:docPartObj>
        <w:docPartGallery w:val="Page Numbers (Bottom of Page)"/>
        <w:docPartUnique/>
      </w:docPartObj>
    </w:sdtPr>
    <w:sdtEndPr/>
    <w:sdtContent>
      <w:p w14:paraId="353B0402" w14:textId="38DBB690" w:rsidR="00F671C1" w:rsidRPr="00AE114A" w:rsidRDefault="001775EC" w:rsidP="001775EC">
        <w:pPr>
          <w:pStyle w:val="Fuzeile"/>
          <w:tabs>
            <w:tab w:val="clear" w:pos="9072"/>
            <w:tab w:val="right" w:pos="9356"/>
          </w:tabs>
          <w:rPr>
            <w:sz w:val="16"/>
            <w:szCs w:val="16"/>
            <w:lang w:val="en-CA"/>
          </w:rPr>
        </w:pPr>
        <w:r w:rsidRPr="00AE114A">
          <w:rPr>
            <w:sz w:val="16"/>
            <w:szCs w:val="16"/>
            <w:lang w:val="en-CA"/>
          </w:rPr>
          <w:t>Clinical Research | Sp</w:t>
        </w:r>
        <w:r w:rsidR="004F2720" w:rsidRPr="00AE114A">
          <w:rPr>
            <w:sz w:val="16"/>
            <w:szCs w:val="16"/>
            <w:lang w:val="en-CA"/>
          </w:rPr>
          <w:t>onsor’s declaration | CR.</w:t>
        </w:r>
        <w:r w:rsidR="00910EA6" w:rsidRPr="00AE114A">
          <w:rPr>
            <w:sz w:val="16"/>
            <w:szCs w:val="16"/>
            <w:lang w:val="en-CA"/>
          </w:rPr>
          <w:t>4</w:t>
        </w:r>
        <w:r w:rsidR="00DC4825">
          <w:rPr>
            <w:sz w:val="16"/>
            <w:szCs w:val="16"/>
            <w:lang w:val="en-CA"/>
          </w:rPr>
          <w:t>a</w:t>
        </w:r>
        <w:r w:rsidR="004F2720" w:rsidRPr="00AE114A">
          <w:rPr>
            <w:sz w:val="16"/>
            <w:szCs w:val="16"/>
            <w:lang w:val="en-CA"/>
          </w:rPr>
          <w:t xml:space="preserve"> | </w:t>
        </w:r>
        <w:r w:rsidR="00761D71">
          <w:rPr>
            <w:sz w:val="16"/>
            <w:szCs w:val="16"/>
            <w:lang w:val="en-CA"/>
          </w:rPr>
          <w:t>Dec</w:t>
        </w:r>
        <w:r w:rsidR="00791725">
          <w:rPr>
            <w:sz w:val="16"/>
            <w:szCs w:val="16"/>
            <w:lang w:val="en-CA"/>
          </w:rPr>
          <w:t>.</w:t>
        </w:r>
        <w:r w:rsidR="00B024D7" w:rsidRPr="00AE114A">
          <w:rPr>
            <w:sz w:val="16"/>
            <w:szCs w:val="16"/>
            <w:lang w:val="en-CA"/>
          </w:rPr>
          <w:t xml:space="preserve"> 201</w:t>
        </w:r>
        <w:r w:rsidR="00D54E03">
          <w:rPr>
            <w:sz w:val="16"/>
            <w:szCs w:val="16"/>
            <w:lang w:val="en-CA"/>
          </w:rPr>
          <w:t>8</w:t>
        </w:r>
        <w:r w:rsidRPr="00AE114A">
          <w:rPr>
            <w:sz w:val="16"/>
            <w:szCs w:val="16"/>
            <w:lang w:val="en-CA"/>
          </w:rPr>
          <w:tab/>
        </w:r>
        <w:r w:rsidRPr="00AE114A">
          <w:rPr>
            <w:sz w:val="16"/>
            <w:szCs w:val="16"/>
            <w:lang w:val="en-CA"/>
          </w:rPr>
          <w:tab/>
        </w:r>
        <w:r w:rsidRPr="00AE114A">
          <w:rPr>
            <w:sz w:val="16"/>
            <w:szCs w:val="16"/>
            <w:lang w:val="en-CA"/>
          </w:rPr>
          <w:fldChar w:fldCharType="begin"/>
        </w:r>
        <w:r w:rsidRPr="00AE114A">
          <w:rPr>
            <w:sz w:val="16"/>
            <w:szCs w:val="16"/>
            <w:lang w:val="en-CA"/>
          </w:rPr>
          <w:instrText xml:space="preserve"> PAGE   \* MERGEFORMAT </w:instrText>
        </w:r>
        <w:r w:rsidRPr="00AE114A">
          <w:rPr>
            <w:sz w:val="16"/>
            <w:szCs w:val="16"/>
            <w:lang w:val="en-CA"/>
          </w:rPr>
          <w:fldChar w:fldCharType="separate"/>
        </w:r>
        <w:r w:rsidR="00E801FF">
          <w:rPr>
            <w:noProof/>
            <w:sz w:val="16"/>
            <w:szCs w:val="16"/>
            <w:lang w:val="en-CA"/>
          </w:rPr>
          <w:t>2</w:t>
        </w:r>
        <w:r w:rsidRPr="00AE114A">
          <w:rPr>
            <w:sz w:val="16"/>
            <w:szCs w:val="16"/>
            <w:lang w:val="en-CA"/>
          </w:rPr>
          <w:fldChar w:fldCharType="end"/>
        </w:r>
        <w:r w:rsidR="004F2720" w:rsidRPr="00AE114A">
          <w:rPr>
            <w:sz w:val="16"/>
            <w:szCs w:val="16"/>
            <w:lang w:val="en-CA"/>
          </w:rPr>
          <w:t>/</w:t>
        </w:r>
        <w:r w:rsidRPr="00AE114A">
          <w:rPr>
            <w:sz w:val="16"/>
            <w:szCs w:val="16"/>
            <w:lang w:val="en-CA"/>
          </w:rPr>
          <w:fldChar w:fldCharType="begin"/>
        </w:r>
        <w:r w:rsidRPr="00AE114A">
          <w:rPr>
            <w:sz w:val="16"/>
            <w:szCs w:val="16"/>
            <w:lang w:val="en-CA"/>
          </w:rPr>
          <w:instrText xml:space="preserve"> NUMPAGES   \* MERGEFORMAT </w:instrText>
        </w:r>
        <w:r w:rsidRPr="00AE114A">
          <w:rPr>
            <w:sz w:val="16"/>
            <w:szCs w:val="16"/>
            <w:lang w:val="en-CA"/>
          </w:rPr>
          <w:fldChar w:fldCharType="separate"/>
        </w:r>
        <w:r w:rsidR="00E801FF">
          <w:rPr>
            <w:noProof/>
            <w:sz w:val="16"/>
            <w:szCs w:val="16"/>
            <w:lang w:val="en-CA"/>
          </w:rPr>
          <w:t>2</w:t>
        </w:r>
        <w:r w:rsidRPr="00AE114A">
          <w:rPr>
            <w:sz w:val="16"/>
            <w:szCs w:val="16"/>
            <w:lang w:val="en-C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0C718" w14:textId="77777777" w:rsidR="00ED4DB5" w:rsidRDefault="00ED4DB5" w:rsidP="00C909C5">
      <w:pPr>
        <w:spacing w:after="0" w:line="240" w:lineRule="auto"/>
      </w:pPr>
      <w:r>
        <w:separator/>
      </w:r>
    </w:p>
  </w:footnote>
  <w:footnote w:type="continuationSeparator" w:id="0">
    <w:p w14:paraId="298078DE" w14:textId="77777777" w:rsidR="00ED4DB5" w:rsidRDefault="00ED4DB5" w:rsidP="00C909C5">
      <w:pPr>
        <w:spacing w:after="0" w:line="240" w:lineRule="auto"/>
      </w:pPr>
      <w:r>
        <w:continuationSeparator/>
      </w:r>
    </w:p>
  </w:footnote>
  <w:footnote w:id="1">
    <w:p w14:paraId="72121E5F" w14:textId="77777777" w:rsidR="00C41B87" w:rsidRPr="00526B8E" w:rsidRDefault="00C41B87" w:rsidP="00C41B87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526B8E">
        <w:rPr>
          <w:sz w:val="18"/>
          <w:szCs w:val="18"/>
        </w:rPr>
        <w:t>kursive Texte durch die zutreffenden Bezeichnungen ersetzen</w:t>
      </w:r>
    </w:p>
  </w:footnote>
  <w:footnote w:id="2">
    <w:p w14:paraId="582FB351" w14:textId="6A32E709" w:rsidR="00D54E03" w:rsidRDefault="00C41B87" w:rsidP="0057353A">
      <w:pPr>
        <w:pStyle w:val="Funotentext"/>
        <w:ind w:left="113" w:right="-231" w:hanging="113"/>
        <w:rPr>
          <w:sz w:val="18"/>
          <w:szCs w:val="18"/>
          <w:lang w:val="en-GB"/>
        </w:rPr>
      </w:pPr>
      <w:r w:rsidRPr="000636EF">
        <w:rPr>
          <w:rStyle w:val="Funotenzeichen"/>
          <w:sz w:val="18"/>
          <w:szCs w:val="18"/>
        </w:rPr>
        <w:footnoteRef/>
      </w:r>
      <w:r w:rsidRPr="000636EF">
        <w:rPr>
          <w:sz w:val="18"/>
          <w:szCs w:val="18"/>
          <w:lang w:val="en-GB"/>
        </w:rPr>
        <w:t xml:space="preserve"> ICH Harmonised Tripartite Guideline:</w:t>
      </w:r>
      <w:r w:rsidRPr="00526B8E">
        <w:rPr>
          <w:sz w:val="18"/>
          <w:szCs w:val="18"/>
          <w:lang w:val="en-GB"/>
        </w:rPr>
        <w:t xml:space="preserve"> Guideline for Good Clinical Practice E6/International Conference on Harmonisation of Technical Requirements for Registration of Pharmaceuticals for Human Use</w:t>
      </w:r>
      <w:r w:rsidR="007216ED">
        <w:rPr>
          <w:sz w:val="18"/>
          <w:szCs w:val="18"/>
          <w:lang w:val="en-GB"/>
        </w:rPr>
        <w:t>.</w:t>
      </w:r>
      <w:r w:rsidR="000636EF">
        <w:rPr>
          <w:sz w:val="18"/>
          <w:szCs w:val="18"/>
          <w:lang w:val="en-GB"/>
        </w:rPr>
        <w:t xml:space="preserve"> </w:t>
      </w:r>
      <w:hyperlink r:id="rId1" w:history="1">
        <w:r w:rsidR="0057353A" w:rsidRPr="00D60C6D">
          <w:rPr>
            <w:rStyle w:val="Hyperlink"/>
            <w:rFonts w:cstheme="minorBidi"/>
            <w:sz w:val="18"/>
            <w:szCs w:val="18"/>
            <w:lang w:val="en-GB"/>
          </w:rPr>
          <w:t>https://intern.dzhk.de/assets/mediafiles/Factsheet_GCP.pdf</w:t>
        </w:r>
      </w:hyperlink>
    </w:p>
    <w:p w14:paraId="3DD622E8" w14:textId="77777777" w:rsidR="00E801FF" w:rsidRDefault="00E801FF" w:rsidP="0057353A">
      <w:pPr>
        <w:pStyle w:val="Funotentext"/>
        <w:ind w:left="113" w:right="-231" w:hanging="113"/>
        <w:rPr>
          <w:sz w:val="18"/>
          <w:szCs w:val="18"/>
          <w:lang w:val="en-GB"/>
        </w:rPr>
      </w:pPr>
    </w:p>
    <w:p w14:paraId="5B05E191" w14:textId="77777777" w:rsidR="00E801FF" w:rsidRPr="00526B8E" w:rsidRDefault="00E801FF" w:rsidP="0057353A">
      <w:pPr>
        <w:pStyle w:val="Funotentext"/>
        <w:ind w:left="113" w:right="-231" w:hanging="113"/>
        <w:rPr>
          <w:sz w:val="18"/>
          <w:szCs w:val="18"/>
          <w:lang w:val="en-GB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0CF49" w14:textId="77777777" w:rsidR="00F671C1" w:rsidRDefault="00F671C1" w:rsidP="0042626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49AD9D57" wp14:editId="2479DCA3">
          <wp:simplePos x="0" y="0"/>
          <wp:positionH relativeFrom="margin">
            <wp:posOffset>-38100</wp:posOffset>
          </wp:positionH>
          <wp:positionV relativeFrom="margin">
            <wp:posOffset>-946785</wp:posOffset>
          </wp:positionV>
          <wp:extent cx="2880360" cy="615315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#RZ DZHK_Logo für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FCF1E5" w14:textId="77777777" w:rsidR="00F671C1" w:rsidRDefault="00F671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C91"/>
    <w:multiLevelType w:val="hybridMultilevel"/>
    <w:tmpl w:val="7C0EB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7CB1"/>
    <w:multiLevelType w:val="hybridMultilevel"/>
    <w:tmpl w:val="AEB4D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43D23"/>
    <w:multiLevelType w:val="hybridMultilevel"/>
    <w:tmpl w:val="5704C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F6AD8"/>
    <w:multiLevelType w:val="multilevel"/>
    <w:tmpl w:val="8C18D62A"/>
    <w:styleLink w:val="Nutzungsordnung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§ %2"/>
      <w:lvlJc w:val="left"/>
      <w:pPr>
        <w:ind w:left="454" w:hanging="454"/>
      </w:pPr>
      <w:rPr>
        <w:rFonts w:ascii="Calibri" w:hAnsi="Calibri" w:hint="default"/>
        <w:sz w:val="22"/>
      </w:rPr>
    </w:lvl>
    <w:lvl w:ilvl="2">
      <w:start w:val="1"/>
      <w:numFmt w:val="decimal"/>
      <w:lvlText w:val="(%3)"/>
      <w:lvlJc w:val="left"/>
      <w:pPr>
        <w:ind w:left="454" w:hanging="454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709" w:hanging="3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4" w15:restartNumberingAfterBreak="0">
    <w:nsid w:val="68CB006E"/>
    <w:multiLevelType w:val="hybridMultilevel"/>
    <w:tmpl w:val="07F48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D6B0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9A68D1"/>
    <w:multiLevelType w:val="hybridMultilevel"/>
    <w:tmpl w:val="CC38F5B4"/>
    <w:lvl w:ilvl="0" w:tplc="0407000F">
      <w:start w:val="1"/>
      <w:numFmt w:val="decimal"/>
      <w:lvlText w:val="%1."/>
      <w:lvlJc w:val="left"/>
      <w:pPr>
        <w:ind w:left="533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C6"/>
    <w:rsid w:val="000176C3"/>
    <w:rsid w:val="00057083"/>
    <w:rsid w:val="00057EA4"/>
    <w:rsid w:val="000636EF"/>
    <w:rsid w:val="000C51AB"/>
    <w:rsid w:val="000C6941"/>
    <w:rsid w:val="000E0C64"/>
    <w:rsid w:val="000F5BE8"/>
    <w:rsid w:val="00106DD4"/>
    <w:rsid w:val="00111C62"/>
    <w:rsid w:val="00117035"/>
    <w:rsid w:val="00133349"/>
    <w:rsid w:val="00134037"/>
    <w:rsid w:val="00172689"/>
    <w:rsid w:val="001775EC"/>
    <w:rsid w:val="001C4FE2"/>
    <w:rsid w:val="001E6D97"/>
    <w:rsid w:val="001F12D0"/>
    <w:rsid w:val="002421FA"/>
    <w:rsid w:val="0029044B"/>
    <w:rsid w:val="002D2F2C"/>
    <w:rsid w:val="002D41B3"/>
    <w:rsid w:val="002E2CCE"/>
    <w:rsid w:val="0031458A"/>
    <w:rsid w:val="003213B1"/>
    <w:rsid w:val="00322E24"/>
    <w:rsid w:val="00326EF0"/>
    <w:rsid w:val="003326ED"/>
    <w:rsid w:val="00334024"/>
    <w:rsid w:val="00340BE0"/>
    <w:rsid w:val="003E063D"/>
    <w:rsid w:val="00414608"/>
    <w:rsid w:val="00423BDA"/>
    <w:rsid w:val="0042626B"/>
    <w:rsid w:val="00463E4E"/>
    <w:rsid w:val="004741FD"/>
    <w:rsid w:val="00476D8C"/>
    <w:rsid w:val="00494863"/>
    <w:rsid w:val="004A17C1"/>
    <w:rsid w:val="004D7A13"/>
    <w:rsid w:val="004F2720"/>
    <w:rsid w:val="00504B7E"/>
    <w:rsid w:val="00507CCF"/>
    <w:rsid w:val="00526B8E"/>
    <w:rsid w:val="00535B2F"/>
    <w:rsid w:val="005618B8"/>
    <w:rsid w:val="0057339F"/>
    <w:rsid w:val="0057353A"/>
    <w:rsid w:val="005D2227"/>
    <w:rsid w:val="005F3077"/>
    <w:rsid w:val="006116E3"/>
    <w:rsid w:val="0061733A"/>
    <w:rsid w:val="00646726"/>
    <w:rsid w:val="00682E8A"/>
    <w:rsid w:val="0069040A"/>
    <w:rsid w:val="006A1945"/>
    <w:rsid w:val="006E518E"/>
    <w:rsid w:val="00700289"/>
    <w:rsid w:val="007216ED"/>
    <w:rsid w:val="007242FF"/>
    <w:rsid w:val="007618EB"/>
    <w:rsid w:val="00761D71"/>
    <w:rsid w:val="00762A4F"/>
    <w:rsid w:val="0077030F"/>
    <w:rsid w:val="0077609E"/>
    <w:rsid w:val="0077751A"/>
    <w:rsid w:val="00784C04"/>
    <w:rsid w:val="00785317"/>
    <w:rsid w:val="00791725"/>
    <w:rsid w:val="007E42E8"/>
    <w:rsid w:val="007F1E73"/>
    <w:rsid w:val="00827659"/>
    <w:rsid w:val="00834DFB"/>
    <w:rsid w:val="00910EA6"/>
    <w:rsid w:val="00947399"/>
    <w:rsid w:val="0096438B"/>
    <w:rsid w:val="00964B1F"/>
    <w:rsid w:val="009840A9"/>
    <w:rsid w:val="009D33CC"/>
    <w:rsid w:val="00A159AA"/>
    <w:rsid w:val="00A425E9"/>
    <w:rsid w:val="00A77BBA"/>
    <w:rsid w:val="00A977D0"/>
    <w:rsid w:val="00AE114A"/>
    <w:rsid w:val="00AE4135"/>
    <w:rsid w:val="00B024D7"/>
    <w:rsid w:val="00B06175"/>
    <w:rsid w:val="00B11EEF"/>
    <w:rsid w:val="00B213DB"/>
    <w:rsid w:val="00B22610"/>
    <w:rsid w:val="00B41310"/>
    <w:rsid w:val="00B8472D"/>
    <w:rsid w:val="00B97C1E"/>
    <w:rsid w:val="00BA4E39"/>
    <w:rsid w:val="00BC1C57"/>
    <w:rsid w:val="00BC76C6"/>
    <w:rsid w:val="00C3413B"/>
    <w:rsid w:val="00C41B87"/>
    <w:rsid w:val="00C435A7"/>
    <w:rsid w:val="00C46B6A"/>
    <w:rsid w:val="00C52635"/>
    <w:rsid w:val="00C56B7C"/>
    <w:rsid w:val="00C6747C"/>
    <w:rsid w:val="00C72923"/>
    <w:rsid w:val="00C8591D"/>
    <w:rsid w:val="00C909C5"/>
    <w:rsid w:val="00C93507"/>
    <w:rsid w:val="00CA5505"/>
    <w:rsid w:val="00CB478C"/>
    <w:rsid w:val="00CC0A8C"/>
    <w:rsid w:val="00CE0F72"/>
    <w:rsid w:val="00CE5E65"/>
    <w:rsid w:val="00D03510"/>
    <w:rsid w:val="00D064F0"/>
    <w:rsid w:val="00D06E23"/>
    <w:rsid w:val="00D243FB"/>
    <w:rsid w:val="00D25CC2"/>
    <w:rsid w:val="00D37095"/>
    <w:rsid w:val="00D54E03"/>
    <w:rsid w:val="00D56D72"/>
    <w:rsid w:val="00D6557E"/>
    <w:rsid w:val="00D81E07"/>
    <w:rsid w:val="00D84568"/>
    <w:rsid w:val="00D84ADF"/>
    <w:rsid w:val="00D90A06"/>
    <w:rsid w:val="00DA1DAD"/>
    <w:rsid w:val="00DB376A"/>
    <w:rsid w:val="00DC4825"/>
    <w:rsid w:val="00DD088F"/>
    <w:rsid w:val="00DF324F"/>
    <w:rsid w:val="00DF4E5A"/>
    <w:rsid w:val="00E45E60"/>
    <w:rsid w:val="00E509D8"/>
    <w:rsid w:val="00E50AAF"/>
    <w:rsid w:val="00E801FF"/>
    <w:rsid w:val="00E94518"/>
    <w:rsid w:val="00E96FDF"/>
    <w:rsid w:val="00ED4DB5"/>
    <w:rsid w:val="00F344EB"/>
    <w:rsid w:val="00F53943"/>
    <w:rsid w:val="00F671C1"/>
    <w:rsid w:val="00F710C1"/>
    <w:rsid w:val="00F91E28"/>
    <w:rsid w:val="00FC602D"/>
    <w:rsid w:val="00FE43B7"/>
    <w:rsid w:val="00FF03D9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9F4112"/>
  <w15:docId w15:val="{14912AB9-0E30-4BC0-B6FE-AFFE1BFA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310"/>
    <w:pPr>
      <w:spacing w:after="6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B41310"/>
    <w:pPr>
      <w:keepNext/>
      <w:spacing w:before="240"/>
      <w:ind w:left="454" w:hanging="454"/>
      <w:outlineLvl w:val="0"/>
    </w:pPr>
    <w:rPr>
      <w:rFonts w:eastAsia="Times New Roman"/>
      <w:b/>
      <w:color w:val="B00032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semiHidden/>
    <w:unhideWhenUsed/>
    <w:qFormat/>
    <w:locked/>
    <w:rsid w:val="00B41310"/>
    <w:pPr>
      <w:keepNext/>
      <w:keepLines/>
      <w:spacing w:before="120"/>
      <w:ind w:left="680" w:hanging="680"/>
      <w:outlineLvl w:val="1"/>
    </w:pPr>
    <w:rPr>
      <w:rFonts w:eastAsiaTheme="majorEastAsia" w:cstheme="majorBidi"/>
      <w:b/>
      <w:bCs/>
      <w:color w:val="B00032" w:themeColor="accen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41310"/>
    <w:rPr>
      <w:rFonts w:eastAsia="Times New Roman"/>
      <w:b/>
      <w:color w:val="B00032"/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C9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909C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9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909C5"/>
    <w:rPr>
      <w:rFonts w:cs="Times New Roman"/>
    </w:rPr>
  </w:style>
  <w:style w:type="paragraph" w:styleId="Listenabsatz">
    <w:name w:val="List Paragraph"/>
    <w:basedOn w:val="Standard"/>
    <w:uiPriority w:val="99"/>
    <w:qFormat/>
    <w:rsid w:val="00057083"/>
    <w:pPr>
      <w:ind w:left="720"/>
      <w:contextualSpacing/>
    </w:pPr>
  </w:style>
  <w:style w:type="paragraph" w:styleId="Titel">
    <w:name w:val="Title"/>
    <w:basedOn w:val="Standard"/>
    <w:link w:val="TitelZchn"/>
    <w:uiPriority w:val="99"/>
    <w:qFormat/>
    <w:rsid w:val="00507CC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07CCF"/>
    <w:rPr>
      <w:rFonts w:ascii="Times New Roman" w:hAnsi="Times New Roman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421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937"/>
    <w:rPr>
      <w:rFonts w:ascii="Times New Roman" w:hAnsi="Times New Roman"/>
      <w:sz w:val="0"/>
      <w:szCs w:val="0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776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3326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lkengro">
    <w:name w:val="Balken_groß"/>
    <w:basedOn w:val="Standard"/>
    <w:next w:val="Balkenklein"/>
    <w:link w:val="BalkengroZchn"/>
    <w:autoRedefine/>
    <w:qFormat/>
    <w:rsid w:val="00C41B87"/>
    <w:pPr>
      <w:tabs>
        <w:tab w:val="left" w:pos="1855"/>
      </w:tabs>
      <w:spacing w:before="240" w:after="0"/>
      <w:jc w:val="center"/>
    </w:pPr>
    <w:rPr>
      <w:rFonts w:asciiTheme="minorHAnsi" w:hAnsiTheme="minorHAnsi" w:cstheme="minorHAnsi"/>
      <w:color w:val="B00032"/>
      <w:sz w:val="40"/>
      <w:szCs w:val="40"/>
      <w:lang w:val="en-GB"/>
    </w:rPr>
  </w:style>
  <w:style w:type="paragraph" w:customStyle="1" w:styleId="Balkenklein">
    <w:name w:val="Balken_klein"/>
    <w:basedOn w:val="Balkengro"/>
    <w:next w:val="Standard"/>
    <w:link w:val="BalkenkleinZchn"/>
    <w:autoRedefine/>
    <w:qFormat/>
    <w:rsid w:val="00BC76C6"/>
    <w:pPr>
      <w:spacing w:before="0"/>
    </w:pPr>
    <w:rPr>
      <w:sz w:val="22"/>
      <w:szCs w:val="22"/>
    </w:rPr>
  </w:style>
  <w:style w:type="character" w:customStyle="1" w:styleId="BalkengroZchn">
    <w:name w:val="Balken_groß Zchn"/>
    <w:basedOn w:val="Absatz-Standardschriftart"/>
    <w:link w:val="Balkengro"/>
    <w:rsid w:val="00C41B87"/>
    <w:rPr>
      <w:rFonts w:asciiTheme="minorHAnsi" w:hAnsiTheme="minorHAnsi" w:cstheme="minorHAnsi"/>
      <w:color w:val="B00032"/>
      <w:sz w:val="40"/>
      <w:szCs w:val="40"/>
      <w:lang w:val="en-GB" w:eastAsia="en-US"/>
    </w:rPr>
  </w:style>
  <w:style w:type="character" w:customStyle="1" w:styleId="BalkenkleinZchn">
    <w:name w:val="Balken_klein Zchn"/>
    <w:basedOn w:val="BalkengroZchn"/>
    <w:link w:val="Balkenklein"/>
    <w:rsid w:val="00BC76C6"/>
    <w:rPr>
      <w:rFonts w:asciiTheme="minorHAnsi" w:hAnsiTheme="minorHAnsi" w:cstheme="minorHAnsi"/>
      <w:color w:val="B00032"/>
      <w:sz w:val="40"/>
      <w:szCs w:val="40"/>
      <w:lang w:val="en-GB" w:eastAsia="en-US"/>
    </w:rPr>
  </w:style>
  <w:style w:type="numbering" w:customStyle="1" w:styleId="Nutzungsordnung">
    <w:name w:val="Nutzungsordnung"/>
    <w:uiPriority w:val="99"/>
    <w:rsid w:val="00DB376A"/>
    <w:pPr>
      <w:numPr>
        <w:numId w:val="6"/>
      </w:numPr>
    </w:pPr>
  </w:style>
  <w:style w:type="character" w:customStyle="1" w:styleId="berschrift2Zchn">
    <w:name w:val="Überschrift 2 Zchn"/>
    <w:basedOn w:val="Absatz-Standardschriftart"/>
    <w:link w:val="berschrift2"/>
    <w:semiHidden/>
    <w:rsid w:val="00B41310"/>
    <w:rPr>
      <w:rFonts w:eastAsiaTheme="majorEastAsia" w:cstheme="majorBidi"/>
      <w:b/>
      <w:bCs/>
      <w:color w:val="B00032" w:themeColor="accent1"/>
      <w:szCs w:val="26"/>
      <w:lang w:eastAsia="en-US"/>
    </w:rPr>
  </w:style>
  <w:style w:type="character" w:styleId="Hyperlink">
    <w:name w:val="Hyperlink"/>
    <w:basedOn w:val="Absatz-Standardschriftart"/>
    <w:uiPriority w:val="99"/>
    <w:rsid w:val="00785317"/>
    <w:rPr>
      <w:rFonts w:cs="Times New Roman"/>
      <w:color w:val="B00032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C41B8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C41B8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41B8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40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40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4024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0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02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.dzhk.de/assets/mediafiles/Factsheet_GC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ZH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00032"/>
      </a:accent1>
      <a:accent2>
        <a:srgbClr val="9C9E9F"/>
      </a:accent2>
      <a:accent3>
        <a:srgbClr val="FFFFFF"/>
      </a:accent3>
      <a:accent4>
        <a:srgbClr val="595959"/>
      </a:accent4>
      <a:accent5>
        <a:srgbClr val="D97575"/>
      </a:accent5>
      <a:accent6>
        <a:srgbClr val="9A917E"/>
      </a:accent6>
      <a:hlink>
        <a:srgbClr val="B00032"/>
      </a:hlink>
      <a:folHlink>
        <a:srgbClr val="F796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E834-6FB8-408E-81A4-17737D30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Vollgraf</dc:creator>
  <cp:keywords/>
  <dc:description/>
  <cp:lastModifiedBy>Sandra Petzold</cp:lastModifiedBy>
  <cp:revision>5</cp:revision>
  <cp:lastPrinted>2017-03-15T12:27:00Z</cp:lastPrinted>
  <dcterms:created xsi:type="dcterms:W3CDTF">2019-06-07T13:03:00Z</dcterms:created>
  <dcterms:modified xsi:type="dcterms:W3CDTF">2019-06-11T08:18:00Z</dcterms:modified>
</cp:coreProperties>
</file>