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435" w:rsidRPr="00A94C68" w:rsidRDefault="0042626B" w:rsidP="00C13557">
      <w:pPr>
        <w:pStyle w:val="Balkengro"/>
        <w:tabs>
          <w:tab w:val="clear" w:pos="1855"/>
          <w:tab w:val="right" w:pos="9356"/>
        </w:tabs>
        <w:rPr>
          <w:lang w:val="de-DE"/>
        </w:rPr>
      </w:pPr>
      <w:bookmarkStart w:id="0" w:name="_GoBack"/>
      <w:bookmarkEnd w:id="0"/>
      <w:r w:rsidRPr="00345435">
        <w:rPr>
          <w:noProof/>
          <w:sz w:val="22"/>
          <w:szCs w:val="22"/>
          <w:lang w:val="de-DE" w:eastAsia="de-DE"/>
        </w:rPr>
        <mc:AlternateContent>
          <mc:Choice Requires="wps">
            <w:drawing>
              <wp:anchor distT="0" distB="0" distL="114300" distR="114300" simplePos="0" relativeHeight="251657216" behindDoc="1" locked="1" layoutInCell="1" allowOverlap="1" wp14:anchorId="2AFDBCE2" wp14:editId="6343FC72">
                <wp:simplePos x="0" y="0"/>
                <wp:positionH relativeFrom="page">
                  <wp:posOffset>0</wp:posOffset>
                </wp:positionH>
                <wp:positionV relativeFrom="margin">
                  <wp:posOffset>635</wp:posOffset>
                </wp:positionV>
                <wp:extent cx="7646400" cy="921600"/>
                <wp:effectExtent l="0" t="0" r="0" b="0"/>
                <wp:wrapNone/>
                <wp:docPr id="3" name="Rechteck 3"/>
                <wp:cNvGraphicFramePr/>
                <a:graphic xmlns:a="http://schemas.openxmlformats.org/drawingml/2006/main">
                  <a:graphicData uri="http://schemas.microsoft.com/office/word/2010/wordprocessingShape">
                    <wps:wsp>
                      <wps:cNvSpPr/>
                      <wps:spPr>
                        <a:xfrm>
                          <a:off x="0" y="0"/>
                          <a:ext cx="7646400" cy="921600"/>
                        </a:xfrm>
                        <a:prstGeom prst="rect">
                          <a:avLst/>
                        </a:prstGeom>
                        <a:solidFill>
                          <a:srgbClr val="D9D9E1">
                            <a:alpha val="50196"/>
                          </a:srgb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23B91" id="Rechteck 3" o:spid="_x0000_s1026" style="position:absolute;margin-left:0;margin-top:.05pt;width:602.1pt;height:72.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" fillcolor="#d9d9e1" stroked="f">
                <v:fill opacity="32896f"/>
                <w10:wrap anchorx="page" anchory="margin"/>
                <w10:anchorlock/>
              </v:rect>
            </w:pict>
          </mc:Fallback>
        </mc:AlternateContent>
      </w:r>
      <w:r w:rsidR="00585ABD">
        <w:rPr>
          <w:sz w:val="22"/>
          <w:szCs w:val="22"/>
          <w:lang w:val="de-DE"/>
        </w:rPr>
        <w:t>Informationsblatt</w:t>
      </w:r>
      <w:r w:rsidR="00345435" w:rsidRPr="00A94C68">
        <w:rPr>
          <w:sz w:val="22"/>
          <w:szCs w:val="22"/>
          <w:lang w:val="de-DE"/>
        </w:rPr>
        <w:br/>
      </w:r>
      <w:r w:rsidR="003E1540">
        <w:rPr>
          <w:lang w:val="de-DE"/>
        </w:rPr>
        <w:t>Quality Trainings für DZHK-Studien</w:t>
      </w:r>
    </w:p>
    <w:p w:rsidR="00345435" w:rsidRPr="00A94C68" w:rsidRDefault="00345435" w:rsidP="00345435"/>
    <w:p w:rsidR="00345435" w:rsidRPr="00A94C68" w:rsidRDefault="00345435" w:rsidP="00CF451D"/>
    <w:p w:rsidR="003E1540" w:rsidRDefault="003E1540" w:rsidP="003E1540">
      <w:pPr>
        <w:tabs>
          <w:tab w:val="left" w:pos="3540"/>
        </w:tabs>
      </w:pPr>
      <w:r>
        <w:t>Wenn ein Großteil der für eine DZHK-Studie zu initiierenden einschließenden Zentren aktiv rekrutiert, sollte ein Quality Training (QT) für die Mitarbeiter der an der Rekrutierung beteiligten Zentren durchgeführt werden. Ziele des QT sind im Wesentlichen die Gewährleistung einer hohen Qualität der erhobenen Daten, Auffrischung studienspezifischer Inhalte zur Datenerhebung und –</w:t>
      </w:r>
      <w:proofErr w:type="spellStart"/>
      <w:r>
        <w:t>eingabe</w:t>
      </w:r>
      <w:proofErr w:type="spellEnd"/>
      <w:r>
        <w:t>, Erläuterung/Diskussion offener Fragen sowie studienspezifische Hilfestellungen zu Rekrutierung und Studieneinschluss</w:t>
      </w:r>
      <w:r w:rsidR="00214201">
        <w:t xml:space="preserve"> und Abbau von Rekrutierungshindernissen</w:t>
      </w:r>
      <w:r>
        <w:t xml:space="preserve">. </w:t>
      </w:r>
    </w:p>
    <w:p w:rsidR="00486D5B" w:rsidRPr="00486D5B" w:rsidRDefault="00486D5B" w:rsidP="00486D5B">
      <w:pPr>
        <w:tabs>
          <w:tab w:val="left" w:pos="3540"/>
        </w:tabs>
        <w:rPr>
          <w:u w:val="single"/>
        </w:rPr>
      </w:pPr>
      <w:r w:rsidRPr="00486D5B">
        <w:rPr>
          <w:u w:val="single"/>
        </w:rPr>
        <w:t>Planung</w:t>
      </w:r>
    </w:p>
    <w:p w:rsidR="00214201" w:rsidRDefault="003E1540" w:rsidP="00214201">
      <w:pPr>
        <w:tabs>
          <w:tab w:val="left" w:pos="3540"/>
        </w:tabs>
      </w:pPr>
      <w:r>
        <w:t xml:space="preserve">Bitte beachten Sie bei der Planung Ihrer Veranstaltung die Vorgaben des BMBF (und damit auch des DZHK) zur Kostenübernahme (z.B. </w:t>
      </w:r>
      <w:hyperlink r:id="rId8" w:history="1">
        <w:r w:rsidRPr="00486D5B">
          <w:rPr>
            <w:rStyle w:val="Hyperlink"/>
          </w:rPr>
          <w:t>DZHK-Reisekostenordnung</w:t>
        </w:r>
      </w:hyperlink>
      <w:r>
        <w:t xml:space="preserve">) des QT. Alle über diese Vorgaben hinausgehenden Kosten kann das DZHK nicht übernehmen. </w:t>
      </w:r>
    </w:p>
    <w:p w:rsidR="00214201" w:rsidRDefault="00214201" w:rsidP="00214201">
      <w:pPr>
        <w:tabs>
          <w:tab w:val="left" w:pos="3540"/>
        </w:tabs>
      </w:pPr>
      <w:r>
        <w:t xml:space="preserve">Im Einzelnen bedeutet das für die </w:t>
      </w:r>
      <w:r w:rsidRPr="00214201">
        <w:rPr>
          <w:b/>
        </w:rPr>
        <w:t>Reisekosten</w:t>
      </w:r>
      <w:r>
        <w:t>: Sollte eine Übernachtung notwendig sein, werden für eine Übernachtung die Kosten bis zu 84 Euro inkl. Frühstück übernommen. Es werden keine Taxikosten erstattet (Ausnahme zwischen 23:00 und 06:00 Uhr), sondern nur die Fahrten mit dem Öffentlichen Nahverkehr. Es ist immer das wirtschaftlichste Verkehrsmittel zu wählen. Wird nicht das günstigste Verkehrsmittel genutzt, ist die Wirtschaftlichkeit in der Reisekostenabrechnung zu begründen, wobei der Arbeitszeitgewi</w:t>
      </w:r>
      <w:r w:rsidR="00507223">
        <w:t xml:space="preserve">nn berücksichtigt werden kann. </w:t>
      </w:r>
      <w:r>
        <w:t xml:space="preserve">Bahnfahrten 2. Klasse werden einschließlich Zuschlägen und Reservierungskosten erstattet. Für Bahnfahrten von mindestens zwei Stunden können die entstandenen Fahrtkosten der 1. Klasse erstattet werden. Insbesondere bei Fahrten in der 1. Klasse sind nach Möglichkeit Sparpreise </w:t>
      </w:r>
      <w:r w:rsidR="00507223">
        <w:t xml:space="preserve">und andere Angebote zu nutzen. </w:t>
      </w:r>
      <w:r>
        <w:t xml:space="preserve">Flüge innerhalb Deutschlands werden nur in der Economy Class erstattet. Übersteigen die Flugkosten die Kosten eines Bahntickets, liegen aber unter 400 € für Hin-und Rückflug bzw. 200 € für einen einzelnen Weg, genügt für die Begründung der Wirtschaftlichkeit nach 2.a) der Hinweis auf den deutlichen Zeitgewinn. </w:t>
      </w:r>
    </w:p>
    <w:p w:rsidR="00486D5B" w:rsidRDefault="00486D5B" w:rsidP="00486D5B">
      <w:pPr>
        <w:tabs>
          <w:tab w:val="left" w:pos="3540"/>
        </w:tabs>
      </w:pPr>
      <w:r>
        <w:t xml:space="preserve">Für </w:t>
      </w:r>
      <w:r w:rsidRPr="00214201">
        <w:rPr>
          <w:b/>
        </w:rPr>
        <w:t>Catering</w:t>
      </w:r>
      <w:r>
        <w:t xml:space="preserve"> gilt ein Tageshöchstsatz von 40 EUR (20,-EUR Mittag o. Abendessen; 10,- EUR Kaffee-u. Imbisspause, aber maximal pro Tag 40,- EUR). Die </w:t>
      </w:r>
      <w:r w:rsidRPr="00214201">
        <w:rPr>
          <w:b/>
        </w:rPr>
        <w:t>Raummiete</w:t>
      </w:r>
      <w:r>
        <w:t xml:space="preserve"> ist bis 500 EUR netto frei zu vergeben, ab 501 EUR sind drei Vergleichsangebote verpflichtend einzuholen.</w:t>
      </w:r>
    </w:p>
    <w:p w:rsidR="00214201" w:rsidRDefault="00214201" w:rsidP="00214201">
      <w:pPr>
        <w:tabs>
          <w:tab w:val="left" w:pos="3540"/>
        </w:tabs>
      </w:pPr>
      <w:r>
        <w:t xml:space="preserve">Details können Sie gerne in der Geschäftsstelle des DZHK unter clincalstudies@dzhk.de erfragen. </w:t>
      </w:r>
    </w:p>
    <w:p w:rsidR="00214201" w:rsidRDefault="00214201" w:rsidP="00486D5B">
      <w:pPr>
        <w:tabs>
          <w:tab w:val="left" w:pos="3540"/>
        </w:tabs>
      </w:pPr>
      <w:r>
        <w:t>Für die Einladung der Zentren stellen wir Ihnen ein Template zur Verfügung.</w:t>
      </w:r>
      <w:r w:rsidRPr="00214201">
        <w:t xml:space="preserve"> </w:t>
      </w:r>
    </w:p>
    <w:p w:rsidR="00214201" w:rsidRDefault="00214201" w:rsidP="00486D5B">
      <w:pPr>
        <w:tabs>
          <w:tab w:val="left" w:pos="3540"/>
        </w:tabs>
      </w:pPr>
      <w:r w:rsidRPr="00214201">
        <w:t>Teilnehmer sollten vor allem Personen</w:t>
      </w:r>
      <w:r w:rsidR="00507223">
        <w:t xml:space="preserve"> sein, die aktiv in Ihre Studie</w:t>
      </w:r>
      <w:r w:rsidRPr="00214201">
        <w:t xml:space="preserve"> einschließen. Verbindliche oder verpflichtende Teilnahme besteht selbstverständlich nicht. Es sollte aber im Sinne der Studien sein möglichst eng mit ihren einschließenden Zentren im Austausch zu sein.</w:t>
      </w:r>
    </w:p>
    <w:p w:rsidR="00214201" w:rsidRDefault="00214201" w:rsidP="00486D5B">
      <w:pPr>
        <w:tabs>
          <w:tab w:val="left" w:pos="3540"/>
        </w:tabs>
      </w:pPr>
      <w:r>
        <w:t>Referenten sind neben Studienleiter und –</w:t>
      </w:r>
      <w:proofErr w:type="spellStart"/>
      <w:r>
        <w:t>koordinator</w:t>
      </w:r>
      <w:proofErr w:type="spellEnd"/>
      <w:r>
        <w:t xml:space="preserve"> auch die </w:t>
      </w:r>
      <w:hyperlink r:id="rId9" w:history="1">
        <w:r w:rsidRPr="00486D5B">
          <w:rPr>
            <w:rStyle w:val="Hyperlink"/>
          </w:rPr>
          <w:t>Ansprechpartner aus der DZHK-Infrastruktur</w:t>
        </w:r>
      </w:hyperlink>
      <w:r>
        <w:t xml:space="preserve"> und </w:t>
      </w:r>
      <w:hyperlink r:id="rId10" w:history="1">
        <w:r w:rsidRPr="00486D5B">
          <w:rPr>
            <w:rStyle w:val="Hyperlink"/>
          </w:rPr>
          <w:t>Autoren für die Studie relevanter DZHK-SOPs</w:t>
        </w:r>
      </w:hyperlink>
      <w:r>
        <w:t>.</w:t>
      </w:r>
    </w:p>
    <w:p w:rsidR="00486D5B" w:rsidRDefault="00486D5B" w:rsidP="00486D5B">
      <w:pPr>
        <w:tabs>
          <w:tab w:val="left" w:pos="3540"/>
        </w:tabs>
        <w:rPr>
          <w:u w:val="single"/>
        </w:rPr>
      </w:pPr>
      <w:r w:rsidRPr="00486D5B">
        <w:rPr>
          <w:u w:val="single"/>
        </w:rPr>
        <w:t>Durchführung</w:t>
      </w:r>
    </w:p>
    <w:p w:rsidR="00A94C68" w:rsidRDefault="00486D5B" w:rsidP="003E1540">
      <w:pPr>
        <w:tabs>
          <w:tab w:val="left" w:pos="3540"/>
        </w:tabs>
      </w:pPr>
      <w:r w:rsidRPr="00486D5B">
        <w:t>Bitte lassen Sie alle Teilnehmer</w:t>
      </w:r>
      <w:r>
        <w:t xml:space="preserve"> auf </w:t>
      </w:r>
      <w:r w:rsidR="00214201">
        <w:t>einer</w:t>
      </w:r>
      <w:r>
        <w:t xml:space="preserve"> Teilnehmerliste</w:t>
      </w:r>
      <w:r w:rsidR="00214201">
        <w:t xml:space="preserve"> (Template vorhanden)</w:t>
      </w:r>
      <w:r>
        <w:t xml:space="preserve"> unterschreiben und reichen diese im Anschluss an die Veranstaltung unter </w:t>
      </w:r>
      <w:hyperlink r:id="rId11" w:history="1">
        <w:r w:rsidRPr="006416FD">
          <w:rPr>
            <w:rStyle w:val="Hyperlink"/>
          </w:rPr>
          <w:t>clinicalstudies@dzhk.de</w:t>
        </w:r>
      </w:hyperlink>
      <w:r>
        <w:t xml:space="preserve"> ein.</w:t>
      </w:r>
      <w:r w:rsidR="00CD6CF0">
        <w:t xml:space="preserve"> Stellen Sie Ihren </w:t>
      </w:r>
      <w:r w:rsidR="00CD6CF0">
        <w:lastRenderedPageBreak/>
        <w:t>Teilnehmer</w:t>
      </w:r>
      <w:r w:rsidR="00D5250F">
        <w:t>n</w:t>
      </w:r>
      <w:r w:rsidR="00CD6CF0">
        <w:t xml:space="preserve"> das Reisekostenabrechnungs-Formular des DZHKs in der jeweils aktuellen Version zur Verfügung: </w:t>
      </w:r>
      <w:hyperlink r:id="rId12" w:history="1">
        <w:proofErr w:type="spellStart"/>
        <w:r w:rsidR="00CD6CF0" w:rsidRPr="00D26427">
          <w:rPr>
            <w:rStyle w:val="Hyperlink"/>
          </w:rPr>
          <w:t>download</w:t>
        </w:r>
        <w:proofErr w:type="spellEnd"/>
        <w:r w:rsidR="00CD6CF0" w:rsidRPr="00D26427">
          <w:rPr>
            <w:rStyle w:val="Hyperlink"/>
          </w:rPr>
          <w:t xml:space="preserve"> für DZHK-Mitglieder</w:t>
        </w:r>
      </w:hyperlink>
    </w:p>
    <w:sectPr w:rsidR="00A94C68" w:rsidSect="0008269F">
      <w:headerReference w:type="default" r:id="rId13"/>
      <w:footerReference w:type="default" r:id="rId14"/>
      <w:pgSz w:w="11906" w:h="16838"/>
      <w:pgMar w:top="2094" w:right="1133" w:bottom="1440" w:left="1418"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61C" w:rsidRDefault="0054461C" w:rsidP="00C909C5">
      <w:pPr>
        <w:spacing w:after="0" w:line="240" w:lineRule="auto"/>
      </w:pPr>
      <w:r>
        <w:separator/>
      </w:r>
    </w:p>
  </w:endnote>
  <w:endnote w:type="continuationSeparator" w:id="0">
    <w:p w:rsidR="0054461C" w:rsidRDefault="0054461C" w:rsidP="00C90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D0D" w:rsidRDefault="00370D0D">
    <w:pPr>
      <w:pStyle w:val="Fuzeile"/>
    </w:pPr>
    <w:r>
      <w:t>Informationsblatt DZHK-Quality Trainings für DZHK-Studien</w:t>
    </w:r>
    <w:r>
      <w:tab/>
      <w:t>Stand: Mai 2018, Version 1.0</w:t>
    </w:r>
  </w:p>
  <w:p w:rsidR="00F671C1" w:rsidRPr="00370D0D" w:rsidRDefault="00F671C1" w:rsidP="0008269F">
    <w:pPr>
      <w:pStyle w:val="Fuzeile"/>
      <w:tabs>
        <w:tab w:val="clear" w:pos="9072"/>
        <w:tab w:val="right" w:pos="9356"/>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61C" w:rsidRDefault="0054461C" w:rsidP="00C909C5">
      <w:pPr>
        <w:spacing w:after="0" w:line="240" w:lineRule="auto"/>
      </w:pPr>
      <w:r>
        <w:separator/>
      </w:r>
    </w:p>
  </w:footnote>
  <w:footnote w:type="continuationSeparator" w:id="0">
    <w:p w:rsidR="0054461C" w:rsidRDefault="0054461C" w:rsidP="00C90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1C1" w:rsidRDefault="00F671C1" w:rsidP="0042626B">
    <w:pPr>
      <w:pStyle w:val="Kopfzeile"/>
    </w:pPr>
    <w:r>
      <w:rPr>
        <w:noProof/>
        <w:lang w:eastAsia="de-DE"/>
      </w:rPr>
      <w:drawing>
        <wp:anchor distT="0" distB="0" distL="114300" distR="114300" simplePos="0" relativeHeight="251658240" behindDoc="0" locked="0" layoutInCell="1" allowOverlap="1" wp14:anchorId="669332ED" wp14:editId="3815A649">
          <wp:simplePos x="0" y="0"/>
          <wp:positionH relativeFrom="margin">
            <wp:posOffset>-38100</wp:posOffset>
          </wp:positionH>
          <wp:positionV relativeFrom="margin">
            <wp:posOffset>-802640</wp:posOffset>
          </wp:positionV>
          <wp:extent cx="2880000" cy="61560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 DZHK_Logo für Word.jpg"/>
                  <pic:cNvPicPr/>
                </pic:nvPicPr>
                <pic:blipFill>
                  <a:blip r:embed="rId1">
                    <a:extLst>
                      <a:ext uri="{28A0092B-C50C-407E-A947-70E740481C1C}">
                        <a14:useLocalDpi xmlns:a14="http://schemas.microsoft.com/office/drawing/2010/main" val="0"/>
                      </a:ext>
                    </a:extLst>
                  </a:blip>
                  <a:stretch>
                    <a:fillRect/>
                  </a:stretch>
                </pic:blipFill>
                <pic:spPr>
                  <a:xfrm>
                    <a:off x="0" y="0"/>
                    <a:ext cx="2880000" cy="615600"/>
                  </a:xfrm>
                  <a:prstGeom prst="rect">
                    <a:avLst/>
                  </a:prstGeom>
                </pic:spPr>
              </pic:pic>
            </a:graphicData>
          </a:graphic>
          <wp14:sizeRelH relativeFrom="margin">
            <wp14:pctWidth>0</wp14:pctWidth>
          </wp14:sizeRelH>
          <wp14:sizeRelV relativeFrom="margin">
            <wp14:pctHeight>0</wp14:pctHeight>
          </wp14:sizeRelV>
        </wp:anchor>
      </w:drawing>
    </w:r>
  </w:p>
  <w:p w:rsidR="00F671C1" w:rsidRDefault="00F671C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0C91"/>
    <w:multiLevelType w:val="hybridMultilevel"/>
    <w:tmpl w:val="7C0EB4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75213D"/>
    <w:multiLevelType w:val="hybridMultilevel"/>
    <w:tmpl w:val="BB6CA8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B77CB1"/>
    <w:multiLevelType w:val="hybridMultilevel"/>
    <w:tmpl w:val="AEB4D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543D23"/>
    <w:multiLevelType w:val="hybridMultilevel"/>
    <w:tmpl w:val="5704C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0F6AD8"/>
    <w:multiLevelType w:val="multilevel"/>
    <w:tmpl w:val="8C18D62A"/>
    <w:styleLink w:val="Nutzungsordnung"/>
    <w:lvl w:ilvl="0">
      <w:start w:val="1"/>
      <w:numFmt w:val="upperRoman"/>
      <w:lvlText w:val="%1."/>
      <w:lvlJc w:val="left"/>
      <w:pPr>
        <w:ind w:left="357" w:hanging="357"/>
      </w:pPr>
      <w:rPr>
        <w:rFonts w:ascii="Calibri" w:hAnsi="Calibri" w:hint="default"/>
        <w:b/>
        <w:i w:val="0"/>
        <w:sz w:val="22"/>
      </w:rPr>
    </w:lvl>
    <w:lvl w:ilvl="1">
      <w:start w:val="1"/>
      <w:numFmt w:val="decimal"/>
      <w:lvlText w:val="§ %2"/>
      <w:lvlJc w:val="left"/>
      <w:pPr>
        <w:ind w:left="454" w:hanging="454"/>
      </w:pPr>
      <w:rPr>
        <w:rFonts w:ascii="Calibri" w:hAnsi="Calibri" w:hint="default"/>
        <w:sz w:val="22"/>
      </w:rPr>
    </w:lvl>
    <w:lvl w:ilvl="2">
      <w:start w:val="1"/>
      <w:numFmt w:val="decimal"/>
      <w:lvlText w:val="(%3)"/>
      <w:lvlJc w:val="left"/>
      <w:pPr>
        <w:ind w:left="454" w:hanging="454"/>
      </w:pPr>
      <w:rPr>
        <w:rFonts w:ascii="Calibri" w:hAnsi="Calibri" w:hint="default"/>
        <w:sz w:val="22"/>
      </w:rPr>
    </w:lvl>
    <w:lvl w:ilvl="3">
      <w:start w:val="1"/>
      <w:numFmt w:val="decimal"/>
      <w:lvlText w:val="(%4)"/>
      <w:lvlJc w:val="left"/>
      <w:pPr>
        <w:tabs>
          <w:tab w:val="num" w:pos="357"/>
        </w:tabs>
        <w:ind w:left="0" w:firstLine="0"/>
      </w:pPr>
      <w:rPr>
        <w:rFonts w:ascii="Calibri" w:hAnsi="Calibri" w:hint="default"/>
        <w:sz w:val="22"/>
      </w:rPr>
    </w:lvl>
    <w:lvl w:ilvl="4">
      <w:start w:val="1"/>
      <w:numFmt w:val="lowerLetter"/>
      <w:lvlText w:val="(%5)"/>
      <w:lvlJc w:val="left"/>
      <w:pPr>
        <w:ind w:left="709" w:hanging="352"/>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5" w15:restartNumberingAfterBreak="0">
    <w:nsid w:val="4B2924A6"/>
    <w:multiLevelType w:val="hybridMultilevel"/>
    <w:tmpl w:val="579C64B8"/>
    <w:lvl w:ilvl="0" w:tplc="6316B7DE">
      <w:start w:val="3"/>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D60104E"/>
    <w:multiLevelType w:val="hybridMultilevel"/>
    <w:tmpl w:val="514C2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40091E"/>
    <w:multiLevelType w:val="hybridMultilevel"/>
    <w:tmpl w:val="C69AAC5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545472FB"/>
    <w:multiLevelType w:val="hybridMultilevel"/>
    <w:tmpl w:val="AC1EA222"/>
    <w:lvl w:ilvl="0" w:tplc="4E64D11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A50662"/>
    <w:multiLevelType w:val="hybridMultilevel"/>
    <w:tmpl w:val="3398D77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68CB006E"/>
    <w:multiLevelType w:val="hybridMultilevel"/>
    <w:tmpl w:val="07F48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A1F68E1"/>
    <w:multiLevelType w:val="hybridMultilevel"/>
    <w:tmpl w:val="096E44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E98123E"/>
    <w:multiLevelType w:val="hybridMultilevel"/>
    <w:tmpl w:val="2F621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59A68D1"/>
    <w:multiLevelType w:val="hybridMultilevel"/>
    <w:tmpl w:val="CC38F5B4"/>
    <w:lvl w:ilvl="0" w:tplc="0407000F">
      <w:start w:val="1"/>
      <w:numFmt w:val="decimal"/>
      <w:lvlText w:val="%1."/>
      <w:lvlJc w:val="left"/>
      <w:pPr>
        <w:ind w:left="5330" w:hanging="360"/>
      </w:pPr>
      <w:rPr>
        <w:rFonts w:cs="Times New Roman"/>
      </w:rPr>
    </w:lvl>
    <w:lvl w:ilvl="1" w:tplc="04070019">
      <w:start w:val="1"/>
      <w:numFmt w:val="lowerLetter"/>
      <w:lvlText w:val="%2."/>
      <w:lvlJc w:val="left"/>
      <w:pPr>
        <w:ind w:left="5700" w:hanging="360"/>
      </w:pPr>
      <w:rPr>
        <w:rFonts w:cs="Times New Roman"/>
      </w:rPr>
    </w:lvl>
    <w:lvl w:ilvl="2" w:tplc="0407001B" w:tentative="1">
      <w:start w:val="1"/>
      <w:numFmt w:val="lowerRoman"/>
      <w:lvlText w:val="%3."/>
      <w:lvlJc w:val="right"/>
      <w:pPr>
        <w:ind w:left="6420" w:hanging="180"/>
      </w:pPr>
      <w:rPr>
        <w:rFonts w:cs="Times New Roman"/>
      </w:rPr>
    </w:lvl>
    <w:lvl w:ilvl="3" w:tplc="0407000F" w:tentative="1">
      <w:start w:val="1"/>
      <w:numFmt w:val="decimal"/>
      <w:lvlText w:val="%4."/>
      <w:lvlJc w:val="left"/>
      <w:pPr>
        <w:ind w:left="7140" w:hanging="360"/>
      </w:pPr>
      <w:rPr>
        <w:rFonts w:cs="Times New Roman"/>
      </w:rPr>
    </w:lvl>
    <w:lvl w:ilvl="4" w:tplc="04070019" w:tentative="1">
      <w:start w:val="1"/>
      <w:numFmt w:val="lowerLetter"/>
      <w:lvlText w:val="%5."/>
      <w:lvlJc w:val="left"/>
      <w:pPr>
        <w:ind w:left="7860" w:hanging="360"/>
      </w:pPr>
      <w:rPr>
        <w:rFonts w:cs="Times New Roman"/>
      </w:rPr>
    </w:lvl>
    <w:lvl w:ilvl="5" w:tplc="0407001B" w:tentative="1">
      <w:start w:val="1"/>
      <w:numFmt w:val="lowerRoman"/>
      <w:lvlText w:val="%6."/>
      <w:lvlJc w:val="right"/>
      <w:pPr>
        <w:ind w:left="8580" w:hanging="180"/>
      </w:pPr>
      <w:rPr>
        <w:rFonts w:cs="Times New Roman"/>
      </w:rPr>
    </w:lvl>
    <w:lvl w:ilvl="6" w:tplc="0407000F" w:tentative="1">
      <w:start w:val="1"/>
      <w:numFmt w:val="decimal"/>
      <w:lvlText w:val="%7."/>
      <w:lvlJc w:val="left"/>
      <w:pPr>
        <w:ind w:left="9300" w:hanging="360"/>
      </w:pPr>
      <w:rPr>
        <w:rFonts w:cs="Times New Roman"/>
      </w:rPr>
    </w:lvl>
    <w:lvl w:ilvl="7" w:tplc="04070019" w:tentative="1">
      <w:start w:val="1"/>
      <w:numFmt w:val="lowerLetter"/>
      <w:lvlText w:val="%8."/>
      <w:lvlJc w:val="left"/>
      <w:pPr>
        <w:ind w:left="10020" w:hanging="360"/>
      </w:pPr>
      <w:rPr>
        <w:rFonts w:cs="Times New Roman"/>
      </w:rPr>
    </w:lvl>
    <w:lvl w:ilvl="8" w:tplc="0407001B" w:tentative="1">
      <w:start w:val="1"/>
      <w:numFmt w:val="lowerRoman"/>
      <w:lvlText w:val="%9."/>
      <w:lvlJc w:val="right"/>
      <w:pPr>
        <w:ind w:left="10740" w:hanging="180"/>
      </w:pPr>
      <w:rPr>
        <w:rFonts w:cs="Times New Roman"/>
      </w:rPr>
    </w:lvl>
  </w:abstractNum>
  <w:abstractNum w:abstractNumId="14" w15:restartNumberingAfterBreak="0">
    <w:nsid w:val="7C022E54"/>
    <w:multiLevelType w:val="hybridMultilevel"/>
    <w:tmpl w:val="AEDCA65E"/>
    <w:lvl w:ilvl="0" w:tplc="07242B20">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0"/>
  </w:num>
  <w:num w:numId="4">
    <w:abstractNumId w:val="13"/>
  </w:num>
  <w:num w:numId="5">
    <w:abstractNumId w:val="2"/>
  </w:num>
  <w:num w:numId="6">
    <w:abstractNumId w:val="4"/>
  </w:num>
  <w:num w:numId="7">
    <w:abstractNumId w:val="4"/>
  </w:num>
  <w:num w:numId="8">
    <w:abstractNumId w:val="4"/>
  </w:num>
  <w:num w:numId="9">
    <w:abstractNumId w:val="4"/>
  </w:num>
  <w:num w:numId="10">
    <w:abstractNumId w:val="12"/>
  </w:num>
  <w:num w:numId="11">
    <w:abstractNumId w:val="8"/>
  </w:num>
  <w:num w:numId="12">
    <w:abstractNumId w:val="14"/>
  </w:num>
  <w:num w:numId="13">
    <w:abstractNumId w:val="11"/>
  </w:num>
  <w:num w:numId="14">
    <w:abstractNumId w:val="5"/>
  </w:num>
  <w:num w:numId="15">
    <w:abstractNumId w:val="6"/>
  </w:num>
  <w:num w:numId="16">
    <w:abstractNumId w:val="9"/>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435"/>
    <w:rsid w:val="00004C41"/>
    <w:rsid w:val="00013AA0"/>
    <w:rsid w:val="000176C3"/>
    <w:rsid w:val="00042E44"/>
    <w:rsid w:val="00057083"/>
    <w:rsid w:val="00057EA4"/>
    <w:rsid w:val="0008269F"/>
    <w:rsid w:val="000C51AB"/>
    <w:rsid w:val="000C6941"/>
    <w:rsid w:val="000D0ADE"/>
    <w:rsid w:val="000E0C64"/>
    <w:rsid w:val="000F5BE8"/>
    <w:rsid w:val="00106DD4"/>
    <w:rsid w:val="00111C62"/>
    <w:rsid w:val="00133349"/>
    <w:rsid w:val="00143181"/>
    <w:rsid w:val="00172689"/>
    <w:rsid w:val="001C4FE2"/>
    <w:rsid w:val="001E6D97"/>
    <w:rsid w:val="00214201"/>
    <w:rsid w:val="002421FA"/>
    <w:rsid w:val="00255AB4"/>
    <w:rsid w:val="00262857"/>
    <w:rsid w:val="002628DF"/>
    <w:rsid w:val="00264941"/>
    <w:rsid w:val="002A1472"/>
    <w:rsid w:val="002A5924"/>
    <w:rsid w:val="002C32C7"/>
    <w:rsid w:val="002D1F0F"/>
    <w:rsid w:val="002D2F2C"/>
    <w:rsid w:val="002D41B3"/>
    <w:rsid w:val="002E2CCE"/>
    <w:rsid w:val="0031264D"/>
    <w:rsid w:val="0031458A"/>
    <w:rsid w:val="003213B1"/>
    <w:rsid w:val="00322E24"/>
    <w:rsid w:val="00326EF0"/>
    <w:rsid w:val="003326ED"/>
    <w:rsid w:val="00345435"/>
    <w:rsid w:val="00370D0D"/>
    <w:rsid w:val="003B78DF"/>
    <w:rsid w:val="003B7F5D"/>
    <w:rsid w:val="003E063D"/>
    <w:rsid w:val="003E1540"/>
    <w:rsid w:val="00411695"/>
    <w:rsid w:val="00416623"/>
    <w:rsid w:val="00421498"/>
    <w:rsid w:val="00423BDA"/>
    <w:rsid w:val="0042626B"/>
    <w:rsid w:val="0046190B"/>
    <w:rsid w:val="00463E4E"/>
    <w:rsid w:val="004741FD"/>
    <w:rsid w:val="00476D8C"/>
    <w:rsid w:val="00486D5B"/>
    <w:rsid w:val="00494863"/>
    <w:rsid w:val="004D7A13"/>
    <w:rsid w:val="00504B7E"/>
    <w:rsid w:val="00507223"/>
    <w:rsid w:val="00507CCF"/>
    <w:rsid w:val="005325EF"/>
    <w:rsid w:val="00533E6C"/>
    <w:rsid w:val="00535B2F"/>
    <w:rsid w:val="00535F04"/>
    <w:rsid w:val="0054461C"/>
    <w:rsid w:val="0057339F"/>
    <w:rsid w:val="0058151F"/>
    <w:rsid w:val="00585ABD"/>
    <w:rsid w:val="0059225C"/>
    <w:rsid w:val="005971DA"/>
    <w:rsid w:val="005D2227"/>
    <w:rsid w:val="005D4E8F"/>
    <w:rsid w:val="005F3077"/>
    <w:rsid w:val="0061733A"/>
    <w:rsid w:val="00624C96"/>
    <w:rsid w:val="00627AAB"/>
    <w:rsid w:val="0063379E"/>
    <w:rsid w:val="00642519"/>
    <w:rsid w:val="00646726"/>
    <w:rsid w:val="00682E8A"/>
    <w:rsid w:val="0069040A"/>
    <w:rsid w:val="006A1945"/>
    <w:rsid w:val="006D5843"/>
    <w:rsid w:val="00700289"/>
    <w:rsid w:val="007242FF"/>
    <w:rsid w:val="00736729"/>
    <w:rsid w:val="007618EB"/>
    <w:rsid w:val="00775385"/>
    <w:rsid w:val="0077609E"/>
    <w:rsid w:val="0077751A"/>
    <w:rsid w:val="00784C04"/>
    <w:rsid w:val="00795F9F"/>
    <w:rsid w:val="007B132B"/>
    <w:rsid w:val="007C3164"/>
    <w:rsid w:val="007E42E8"/>
    <w:rsid w:val="007E6B5E"/>
    <w:rsid w:val="008006DF"/>
    <w:rsid w:val="00827659"/>
    <w:rsid w:val="00834DFB"/>
    <w:rsid w:val="00837F8C"/>
    <w:rsid w:val="00865D81"/>
    <w:rsid w:val="008A41FD"/>
    <w:rsid w:val="009232E5"/>
    <w:rsid w:val="009318B2"/>
    <w:rsid w:val="00947399"/>
    <w:rsid w:val="0096438B"/>
    <w:rsid w:val="00964B1F"/>
    <w:rsid w:val="0097585E"/>
    <w:rsid w:val="00985C52"/>
    <w:rsid w:val="009C6B74"/>
    <w:rsid w:val="009D3C71"/>
    <w:rsid w:val="009E4EAD"/>
    <w:rsid w:val="00A159AA"/>
    <w:rsid w:val="00A425E9"/>
    <w:rsid w:val="00A77BBA"/>
    <w:rsid w:val="00A94C68"/>
    <w:rsid w:val="00A977D0"/>
    <w:rsid w:val="00AB4284"/>
    <w:rsid w:val="00AE69D9"/>
    <w:rsid w:val="00B06175"/>
    <w:rsid w:val="00B11EEF"/>
    <w:rsid w:val="00B213DB"/>
    <w:rsid w:val="00B22610"/>
    <w:rsid w:val="00B22CCA"/>
    <w:rsid w:val="00B41310"/>
    <w:rsid w:val="00B450E6"/>
    <w:rsid w:val="00B7641C"/>
    <w:rsid w:val="00B8472D"/>
    <w:rsid w:val="00B93550"/>
    <w:rsid w:val="00B97C1E"/>
    <w:rsid w:val="00BA5AD2"/>
    <w:rsid w:val="00BC1C57"/>
    <w:rsid w:val="00BC76C6"/>
    <w:rsid w:val="00C02436"/>
    <w:rsid w:val="00C0342C"/>
    <w:rsid w:val="00C13557"/>
    <w:rsid w:val="00C46B6A"/>
    <w:rsid w:val="00C56B7C"/>
    <w:rsid w:val="00C6798A"/>
    <w:rsid w:val="00C72923"/>
    <w:rsid w:val="00C8591D"/>
    <w:rsid w:val="00C909C5"/>
    <w:rsid w:val="00C93507"/>
    <w:rsid w:val="00CA5505"/>
    <w:rsid w:val="00CB478C"/>
    <w:rsid w:val="00CC0A8C"/>
    <w:rsid w:val="00CD6CF0"/>
    <w:rsid w:val="00CE0F72"/>
    <w:rsid w:val="00CF451D"/>
    <w:rsid w:val="00D03510"/>
    <w:rsid w:val="00D04AD6"/>
    <w:rsid w:val="00D064F0"/>
    <w:rsid w:val="00D25CC2"/>
    <w:rsid w:val="00D26427"/>
    <w:rsid w:val="00D321DE"/>
    <w:rsid w:val="00D37095"/>
    <w:rsid w:val="00D37520"/>
    <w:rsid w:val="00D5250F"/>
    <w:rsid w:val="00D6557E"/>
    <w:rsid w:val="00D81E07"/>
    <w:rsid w:val="00D84ADF"/>
    <w:rsid w:val="00D86788"/>
    <w:rsid w:val="00D90A06"/>
    <w:rsid w:val="00D95A96"/>
    <w:rsid w:val="00DB376A"/>
    <w:rsid w:val="00DC401C"/>
    <w:rsid w:val="00DD088F"/>
    <w:rsid w:val="00DF4E5A"/>
    <w:rsid w:val="00E02C18"/>
    <w:rsid w:val="00E41A89"/>
    <w:rsid w:val="00E45E60"/>
    <w:rsid w:val="00E4775D"/>
    <w:rsid w:val="00E5162B"/>
    <w:rsid w:val="00E84D5D"/>
    <w:rsid w:val="00E96FDF"/>
    <w:rsid w:val="00ED3FBF"/>
    <w:rsid w:val="00EF2608"/>
    <w:rsid w:val="00F03768"/>
    <w:rsid w:val="00F15807"/>
    <w:rsid w:val="00F22F83"/>
    <w:rsid w:val="00F27B97"/>
    <w:rsid w:val="00F344EB"/>
    <w:rsid w:val="00F36BF8"/>
    <w:rsid w:val="00F53943"/>
    <w:rsid w:val="00F566AD"/>
    <w:rsid w:val="00F671C1"/>
    <w:rsid w:val="00F710C1"/>
    <w:rsid w:val="00F77CAB"/>
    <w:rsid w:val="00F85438"/>
    <w:rsid w:val="00F91E28"/>
    <w:rsid w:val="00FC602D"/>
    <w:rsid w:val="00FE0861"/>
    <w:rsid w:val="00FF03D9"/>
    <w:rsid w:val="00FF44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0CAD5E94-A183-4453-AE8D-5685FB0E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451D"/>
    <w:pPr>
      <w:spacing w:after="60" w:line="276" w:lineRule="auto"/>
    </w:pPr>
    <w:rPr>
      <w:lang w:eastAsia="en-US"/>
    </w:rPr>
  </w:style>
  <w:style w:type="paragraph" w:styleId="berschrift1">
    <w:name w:val="heading 1"/>
    <w:basedOn w:val="Standard"/>
    <w:next w:val="Standard"/>
    <w:link w:val="berschrift1Zchn"/>
    <w:autoRedefine/>
    <w:uiPriority w:val="99"/>
    <w:qFormat/>
    <w:rsid w:val="00B41310"/>
    <w:pPr>
      <w:keepNext/>
      <w:spacing w:before="240"/>
      <w:ind w:left="454" w:hanging="454"/>
      <w:outlineLvl w:val="0"/>
    </w:pPr>
    <w:rPr>
      <w:rFonts w:eastAsia="Times New Roman"/>
      <w:b/>
      <w:color w:val="B00032"/>
      <w:sz w:val="24"/>
      <w:szCs w:val="20"/>
      <w:lang w:eastAsia="de-DE"/>
    </w:rPr>
  </w:style>
  <w:style w:type="paragraph" w:styleId="berschrift2">
    <w:name w:val="heading 2"/>
    <w:basedOn w:val="Standard"/>
    <w:next w:val="Standard"/>
    <w:link w:val="berschrift2Zchn"/>
    <w:autoRedefine/>
    <w:semiHidden/>
    <w:unhideWhenUsed/>
    <w:qFormat/>
    <w:locked/>
    <w:rsid w:val="00B41310"/>
    <w:pPr>
      <w:keepNext/>
      <w:keepLines/>
      <w:spacing w:before="120"/>
      <w:ind w:left="680" w:hanging="680"/>
      <w:outlineLvl w:val="1"/>
    </w:pPr>
    <w:rPr>
      <w:rFonts w:eastAsiaTheme="majorEastAsia" w:cstheme="majorBidi"/>
      <w:b/>
      <w:bCs/>
      <w:color w:val="B00032" w:themeColor="accent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B41310"/>
    <w:rPr>
      <w:rFonts w:eastAsia="Times New Roman"/>
      <w:b/>
      <w:color w:val="B00032"/>
      <w:sz w:val="24"/>
      <w:szCs w:val="20"/>
    </w:rPr>
  </w:style>
  <w:style w:type="paragraph" w:styleId="Kopfzeile">
    <w:name w:val="header"/>
    <w:basedOn w:val="Standard"/>
    <w:link w:val="KopfzeileZchn"/>
    <w:uiPriority w:val="99"/>
    <w:rsid w:val="00C909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C909C5"/>
    <w:rPr>
      <w:rFonts w:cs="Times New Roman"/>
    </w:rPr>
  </w:style>
  <w:style w:type="paragraph" w:styleId="Fuzeile">
    <w:name w:val="footer"/>
    <w:basedOn w:val="Standard"/>
    <w:link w:val="FuzeileZchn"/>
    <w:uiPriority w:val="99"/>
    <w:rsid w:val="00C909C5"/>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C909C5"/>
    <w:rPr>
      <w:rFonts w:cs="Times New Roman"/>
    </w:rPr>
  </w:style>
  <w:style w:type="paragraph" w:styleId="Listenabsatz">
    <w:name w:val="List Paragraph"/>
    <w:basedOn w:val="Standard"/>
    <w:uiPriority w:val="34"/>
    <w:qFormat/>
    <w:rsid w:val="00057083"/>
    <w:pPr>
      <w:ind w:left="720"/>
      <w:contextualSpacing/>
    </w:pPr>
  </w:style>
  <w:style w:type="paragraph" w:styleId="Titel">
    <w:name w:val="Title"/>
    <w:basedOn w:val="Standard"/>
    <w:link w:val="TitelZchn"/>
    <w:uiPriority w:val="99"/>
    <w:qFormat/>
    <w:rsid w:val="00507CCF"/>
    <w:pPr>
      <w:spacing w:after="0" w:line="240" w:lineRule="auto"/>
      <w:jc w:val="center"/>
    </w:pPr>
    <w:rPr>
      <w:rFonts w:ascii="Times New Roman" w:eastAsia="Times New Roman" w:hAnsi="Times New Roman"/>
      <w:b/>
      <w:sz w:val="28"/>
      <w:szCs w:val="20"/>
      <w:lang w:eastAsia="de-DE"/>
    </w:rPr>
  </w:style>
  <w:style w:type="character" w:customStyle="1" w:styleId="TitelZchn">
    <w:name w:val="Titel Zchn"/>
    <w:basedOn w:val="Absatz-Standardschriftart"/>
    <w:link w:val="Titel"/>
    <w:uiPriority w:val="99"/>
    <w:locked/>
    <w:rsid w:val="00507CCF"/>
    <w:rPr>
      <w:rFonts w:ascii="Times New Roman" w:hAnsi="Times New Roman" w:cs="Times New Roman"/>
      <w:b/>
      <w:sz w:val="20"/>
      <w:szCs w:val="20"/>
      <w:lang w:eastAsia="de-DE"/>
    </w:rPr>
  </w:style>
  <w:style w:type="paragraph" w:styleId="Sprechblasentext">
    <w:name w:val="Balloon Text"/>
    <w:basedOn w:val="Standard"/>
    <w:link w:val="SprechblasentextZchn"/>
    <w:uiPriority w:val="99"/>
    <w:semiHidden/>
    <w:rsid w:val="002421F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4937"/>
    <w:rPr>
      <w:rFonts w:ascii="Times New Roman" w:hAnsi="Times New Roman"/>
      <w:sz w:val="0"/>
      <w:szCs w:val="0"/>
      <w:lang w:eastAsia="en-US"/>
    </w:rPr>
  </w:style>
  <w:style w:type="paragraph" w:styleId="StandardWeb">
    <w:name w:val="Normal (Web)"/>
    <w:basedOn w:val="Standard"/>
    <w:uiPriority w:val="99"/>
    <w:semiHidden/>
    <w:unhideWhenUsed/>
    <w:rsid w:val="0077609E"/>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Default">
    <w:name w:val="Default"/>
    <w:rsid w:val="003326ED"/>
    <w:pPr>
      <w:autoSpaceDE w:val="0"/>
      <w:autoSpaceDN w:val="0"/>
      <w:adjustRightInd w:val="0"/>
    </w:pPr>
    <w:rPr>
      <w:rFonts w:ascii="Arial" w:hAnsi="Arial" w:cs="Arial"/>
      <w:color w:val="000000"/>
      <w:sz w:val="24"/>
      <w:szCs w:val="24"/>
    </w:rPr>
  </w:style>
  <w:style w:type="paragraph" w:customStyle="1" w:styleId="Balkengro">
    <w:name w:val="Balken_groß"/>
    <w:basedOn w:val="Standard"/>
    <w:next w:val="Balkenklein"/>
    <w:link w:val="BalkengroZchn"/>
    <w:autoRedefine/>
    <w:qFormat/>
    <w:rsid w:val="00C13557"/>
    <w:pPr>
      <w:tabs>
        <w:tab w:val="left" w:pos="1855"/>
      </w:tabs>
      <w:spacing w:before="240" w:after="0"/>
    </w:pPr>
    <w:rPr>
      <w:rFonts w:asciiTheme="minorHAnsi" w:hAnsiTheme="minorHAnsi" w:cstheme="minorHAnsi"/>
      <w:color w:val="B00032"/>
      <w:sz w:val="40"/>
      <w:szCs w:val="40"/>
      <w:lang w:val="en-GB"/>
    </w:rPr>
  </w:style>
  <w:style w:type="paragraph" w:customStyle="1" w:styleId="Balkenklein">
    <w:name w:val="Balken_klein"/>
    <w:basedOn w:val="Balkengro"/>
    <w:next w:val="Standard"/>
    <w:link w:val="BalkenkleinZchn"/>
    <w:autoRedefine/>
    <w:qFormat/>
    <w:rsid w:val="00BC76C6"/>
    <w:pPr>
      <w:spacing w:before="0"/>
    </w:pPr>
    <w:rPr>
      <w:sz w:val="22"/>
      <w:szCs w:val="22"/>
    </w:rPr>
  </w:style>
  <w:style w:type="character" w:customStyle="1" w:styleId="BalkengroZchn">
    <w:name w:val="Balken_groß Zchn"/>
    <w:basedOn w:val="Absatz-Standardschriftart"/>
    <w:link w:val="Balkengro"/>
    <w:rsid w:val="00C13557"/>
    <w:rPr>
      <w:rFonts w:asciiTheme="minorHAnsi" w:hAnsiTheme="minorHAnsi" w:cstheme="minorHAnsi"/>
      <w:color w:val="B00032"/>
      <w:sz w:val="40"/>
      <w:szCs w:val="40"/>
      <w:lang w:val="en-GB" w:eastAsia="en-US"/>
    </w:rPr>
  </w:style>
  <w:style w:type="character" w:customStyle="1" w:styleId="BalkenkleinZchn">
    <w:name w:val="Balken_klein Zchn"/>
    <w:basedOn w:val="BalkengroZchn"/>
    <w:link w:val="Balkenklein"/>
    <w:rsid w:val="00BC76C6"/>
    <w:rPr>
      <w:rFonts w:asciiTheme="minorHAnsi" w:hAnsiTheme="minorHAnsi" w:cstheme="minorHAnsi"/>
      <w:color w:val="B00032"/>
      <w:sz w:val="40"/>
      <w:szCs w:val="40"/>
      <w:lang w:val="en-GB" w:eastAsia="en-US"/>
    </w:rPr>
  </w:style>
  <w:style w:type="numbering" w:customStyle="1" w:styleId="Nutzungsordnung">
    <w:name w:val="Nutzungsordnung"/>
    <w:uiPriority w:val="99"/>
    <w:rsid w:val="00DB376A"/>
    <w:pPr>
      <w:numPr>
        <w:numId w:val="6"/>
      </w:numPr>
    </w:pPr>
  </w:style>
  <w:style w:type="character" w:customStyle="1" w:styleId="berschrift2Zchn">
    <w:name w:val="Überschrift 2 Zchn"/>
    <w:basedOn w:val="Absatz-Standardschriftart"/>
    <w:link w:val="berschrift2"/>
    <w:semiHidden/>
    <w:rsid w:val="00B41310"/>
    <w:rPr>
      <w:rFonts w:eastAsiaTheme="majorEastAsia" w:cstheme="majorBidi"/>
      <w:b/>
      <w:bCs/>
      <w:color w:val="B00032" w:themeColor="accent1"/>
      <w:szCs w:val="26"/>
      <w:lang w:eastAsia="en-US"/>
    </w:rPr>
  </w:style>
  <w:style w:type="character" w:styleId="Hyperlink">
    <w:name w:val="Hyperlink"/>
    <w:basedOn w:val="Absatz-Standardschriftart"/>
    <w:uiPriority w:val="99"/>
    <w:rsid w:val="00345435"/>
    <w:rPr>
      <w:rFonts w:cs="Times New Roman"/>
      <w:color w:val="0000FF"/>
      <w:u w:val="single"/>
    </w:rPr>
  </w:style>
  <w:style w:type="paragraph" w:customStyle="1" w:styleId="1berschrift">
    <w:name w:val="1.Überschrift"/>
    <w:basedOn w:val="Standard"/>
    <w:link w:val="1berschriftZchn"/>
    <w:qFormat/>
    <w:rsid w:val="00345435"/>
    <w:pPr>
      <w:tabs>
        <w:tab w:val="left" w:pos="1855"/>
      </w:tabs>
      <w:spacing w:after="0"/>
    </w:pPr>
    <w:rPr>
      <w:rFonts w:asciiTheme="minorHAnsi" w:hAnsiTheme="minorHAnsi" w:cstheme="minorHAnsi"/>
      <w:b/>
      <w:color w:val="C00000"/>
      <w:sz w:val="28"/>
      <w:szCs w:val="28"/>
      <w:lang w:val="en-GB"/>
    </w:rPr>
  </w:style>
  <w:style w:type="character" w:customStyle="1" w:styleId="1berschriftZchn">
    <w:name w:val="1.Überschrift Zchn"/>
    <w:basedOn w:val="Absatz-Standardschriftart"/>
    <w:link w:val="1berschrift"/>
    <w:locked/>
    <w:rsid w:val="00345435"/>
    <w:rPr>
      <w:rFonts w:asciiTheme="minorHAnsi" w:hAnsiTheme="minorHAnsi" w:cstheme="minorHAnsi"/>
      <w:b/>
      <w:color w:val="C00000"/>
      <w:sz w:val="28"/>
      <w:szCs w:val="28"/>
      <w:lang w:val="en-GB" w:eastAsia="en-US"/>
    </w:rPr>
  </w:style>
  <w:style w:type="character" w:styleId="Kommentarzeichen">
    <w:name w:val="annotation reference"/>
    <w:basedOn w:val="Absatz-Standardschriftart"/>
    <w:uiPriority w:val="99"/>
    <w:semiHidden/>
    <w:unhideWhenUsed/>
    <w:rsid w:val="0059225C"/>
    <w:rPr>
      <w:sz w:val="16"/>
      <w:szCs w:val="16"/>
    </w:rPr>
  </w:style>
  <w:style w:type="paragraph" w:styleId="Kommentartext">
    <w:name w:val="annotation text"/>
    <w:basedOn w:val="Standard"/>
    <w:link w:val="KommentartextZchn"/>
    <w:uiPriority w:val="99"/>
    <w:semiHidden/>
    <w:unhideWhenUsed/>
    <w:rsid w:val="005922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9225C"/>
    <w:rPr>
      <w:sz w:val="20"/>
      <w:szCs w:val="20"/>
      <w:lang w:eastAsia="en-US"/>
    </w:rPr>
  </w:style>
  <w:style w:type="paragraph" w:styleId="Kommentarthema">
    <w:name w:val="annotation subject"/>
    <w:basedOn w:val="Kommentartext"/>
    <w:next w:val="Kommentartext"/>
    <w:link w:val="KommentarthemaZchn"/>
    <w:uiPriority w:val="99"/>
    <w:semiHidden/>
    <w:unhideWhenUsed/>
    <w:rsid w:val="0059225C"/>
    <w:rPr>
      <w:b/>
      <w:bCs/>
    </w:rPr>
  </w:style>
  <w:style w:type="character" w:customStyle="1" w:styleId="KommentarthemaZchn">
    <w:name w:val="Kommentarthema Zchn"/>
    <w:basedOn w:val="KommentartextZchn"/>
    <w:link w:val="Kommentarthema"/>
    <w:uiPriority w:val="99"/>
    <w:semiHidden/>
    <w:rsid w:val="0059225C"/>
    <w:rPr>
      <w:b/>
      <w:bCs/>
      <w:sz w:val="20"/>
      <w:szCs w:val="20"/>
      <w:lang w:eastAsia="en-US"/>
    </w:rPr>
  </w:style>
  <w:style w:type="character" w:styleId="BesuchterHyperlink">
    <w:name w:val="FollowedHyperlink"/>
    <w:basedOn w:val="Absatz-Standardschriftart"/>
    <w:uiPriority w:val="99"/>
    <w:semiHidden/>
    <w:unhideWhenUsed/>
    <w:rsid w:val="00D04AD6"/>
    <w:rPr>
      <w:color w:val="F79646" w:themeColor="followedHyperlink"/>
      <w:u w:val="single"/>
    </w:rPr>
  </w:style>
  <w:style w:type="paragraph" w:styleId="Funotentext">
    <w:name w:val="footnote text"/>
    <w:basedOn w:val="Standard"/>
    <w:link w:val="FunotentextZchn"/>
    <w:uiPriority w:val="99"/>
    <w:semiHidden/>
    <w:unhideWhenUsed/>
    <w:rsid w:val="00F1580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15807"/>
    <w:rPr>
      <w:sz w:val="20"/>
      <w:szCs w:val="20"/>
      <w:lang w:eastAsia="en-US"/>
    </w:rPr>
  </w:style>
  <w:style w:type="character" w:styleId="Funotenzeichen">
    <w:name w:val="footnote reference"/>
    <w:basedOn w:val="Absatz-Standardschriftart"/>
    <w:uiPriority w:val="99"/>
    <w:semiHidden/>
    <w:unhideWhenUsed/>
    <w:rsid w:val="00F158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914687">
      <w:bodyDiv w:val="1"/>
      <w:marLeft w:val="0"/>
      <w:marRight w:val="0"/>
      <w:marTop w:val="0"/>
      <w:marBottom w:val="0"/>
      <w:divBdr>
        <w:top w:val="none" w:sz="0" w:space="0" w:color="auto"/>
        <w:left w:val="none" w:sz="0" w:space="0" w:color="auto"/>
        <w:bottom w:val="none" w:sz="0" w:space="0" w:color="auto"/>
        <w:right w:val="none" w:sz="0" w:space="0" w:color="auto"/>
      </w:divBdr>
    </w:div>
    <w:div w:id="1526363438">
      <w:bodyDiv w:val="1"/>
      <w:marLeft w:val="0"/>
      <w:marRight w:val="0"/>
      <w:marTop w:val="0"/>
      <w:marBottom w:val="0"/>
      <w:divBdr>
        <w:top w:val="none" w:sz="0" w:space="0" w:color="auto"/>
        <w:left w:val="none" w:sz="0" w:space="0" w:color="auto"/>
        <w:bottom w:val="none" w:sz="0" w:space="0" w:color="auto"/>
        <w:right w:val="none" w:sz="0" w:space="0" w:color="auto"/>
      </w:divBdr>
    </w:div>
    <w:div w:id="1592929961">
      <w:bodyDiv w:val="1"/>
      <w:marLeft w:val="0"/>
      <w:marRight w:val="0"/>
      <w:marTop w:val="0"/>
      <w:marBottom w:val="0"/>
      <w:divBdr>
        <w:top w:val="none" w:sz="0" w:space="0" w:color="auto"/>
        <w:left w:val="none" w:sz="0" w:space="0" w:color="auto"/>
        <w:bottom w:val="none" w:sz="0" w:space="0" w:color="auto"/>
        <w:right w:val="none" w:sz="0" w:space="0" w:color="auto"/>
      </w:divBdr>
    </w:div>
    <w:div w:id="1668944415">
      <w:bodyDiv w:val="1"/>
      <w:marLeft w:val="0"/>
      <w:marRight w:val="0"/>
      <w:marTop w:val="0"/>
      <w:marBottom w:val="0"/>
      <w:divBdr>
        <w:top w:val="none" w:sz="0" w:space="0" w:color="auto"/>
        <w:left w:val="none" w:sz="0" w:space="0" w:color="auto"/>
        <w:bottom w:val="none" w:sz="0" w:space="0" w:color="auto"/>
        <w:right w:val="none" w:sz="0" w:space="0" w:color="auto"/>
      </w:divBdr>
      <w:divsChild>
        <w:div w:id="398989669">
          <w:marLeft w:val="0"/>
          <w:marRight w:val="0"/>
          <w:marTop w:val="0"/>
          <w:marBottom w:val="0"/>
          <w:divBdr>
            <w:top w:val="none" w:sz="0" w:space="0" w:color="auto"/>
            <w:left w:val="none" w:sz="0" w:space="0" w:color="auto"/>
            <w:bottom w:val="none" w:sz="0" w:space="0" w:color="auto"/>
            <w:right w:val="none" w:sz="0" w:space="0" w:color="auto"/>
          </w:divBdr>
        </w:div>
        <w:div w:id="1856572553">
          <w:marLeft w:val="0"/>
          <w:marRight w:val="0"/>
          <w:marTop w:val="0"/>
          <w:marBottom w:val="0"/>
          <w:divBdr>
            <w:top w:val="none" w:sz="0" w:space="0" w:color="auto"/>
            <w:left w:val="none" w:sz="0" w:space="0" w:color="auto"/>
            <w:bottom w:val="none" w:sz="0" w:space="0" w:color="auto"/>
            <w:right w:val="none" w:sz="0" w:space="0" w:color="auto"/>
          </w:divBdr>
        </w:div>
      </w:divsChild>
    </w:div>
    <w:div w:id="1902977164">
      <w:bodyDiv w:val="1"/>
      <w:marLeft w:val="0"/>
      <w:marRight w:val="0"/>
      <w:marTop w:val="0"/>
      <w:marBottom w:val="0"/>
      <w:divBdr>
        <w:top w:val="none" w:sz="0" w:space="0" w:color="auto"/>
        <w:left w:val="none" w:sz="0" w:space="0" w:color="auto"/>
        <w:bottom w:val="none" w:sz="0" w:space="0" w:color="auto"/>
        <w:right w:val="none" w:sz="0" w:space="0" w:color="auto"/>
      </w:divBdr>
    </w:div>
    <w:div w:id="203911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dzhk.de/aktuelles/allgemeine-dokument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dzhk.de/aktuelles/allgemeine-dokument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inicalstudies@dzhk.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zhk.de/ressourcen/sops/" TargetMode="External"/><Relationship Id="rId4" Type="http://schemas.openxmlformats.org/officeDocument/2006/relationships/settings" Target="settings.xml"/><Relationship Id="rId9" Type="http://schemas.openxmlformats.org/officeDocument/2006/relationships/hyperlink" Target="https://dzhk.de/das-dzhk/klinische-dzhk-studien/studienvorbereitung-durchfuehrun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DZHK">
      <a:dk1>
        <a:sysClr val="windowText" lastClr="000000"/>
      </a:dk1>
      <a:lt1>
        <a:sysClr val="window" lastClr="FFFFFF"/>
      </a:lt1>
      <a:dk2>
        <a:srgbClr val="1F497D"/>
      </a:dk2>
      <a:lt2>
        <a:srgbClr val="EEECE1"/>
      </a:lt2>
      <a:accent1>
        <a:srgbClr val="B00032"/>
      </a:accent1>
      <a:accent2>
        <a:srgbClr val="9C9E9F"/>
      </a:accent2>
      <a:accent3>
        <a:srgbClr val="FFFFFF"/>
      </a:accent3>
      <a:accent4>
        <a:srgbClr val="595959"/>
      </a:accent4>
      <a:accent5>
        <a:srgbClr val="D97575"/>
      </a:accent5>
      <a:accent6>
        <a:srgbClr val="9A917E"/>
      </a:accent6>
      <a:hlink>
        <a:srgbClr val="B00032"/>
      </a:hlink>
      <a:folHlink>
        <a:srgbClr val="F7964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11DC-D478-422B-A1D2-8D46EDA6F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3077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Vollgraf</dc:creator>
  <cp:lastModifiedBy>Susanne Weißmann</cp:lastModifiedBy>
  <cp:revision>2</cp:revision>
  <cp:lastPrinted>2014-01-08T18:05:00Z</cp:lastPrinted>
  <dcterms:created xsi:type="dcterms:W3CDTF">2018-07-11T13:08:00Z</dcterms:created>
  <dcterms:modified xsi:type="dcterms:W3CDTF">2018-07-11T13:08:00Z</dcterms:modified>
</cp:coreProperties>
</file>